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6A" w:rsidRDefault="0045746A" w:rsidP="0045746A">
      <w:pPr>
        <w:pStyle w:val="Default"/>
        <w:jc w:val="center"/>
      </w:pPr>
    </w:p>
    <w:p w:rsidR="0045746A" w:rsidRPr="0045746A" w:rsidRDefault="0045746A" w:rsidP="0045746A">
      <w:pPr>
        <w:pStyle w:val="Default"/>
        <w:jc w:val="center"/>
        <w:rPr>
          <w:sz w:val="32"/>
          <w:szCs w:val="32"/>
          <w:lang w:val="en-US"/>
        </w:rPr>
      </w:pPr>
      <w:r w:rsidRPr="0045746A">
        <w:rPr>
          <w:color w:val="FF00FF"/>
          <w:sz w:val="32"/>
          <w:szCs w:val="32"/>
          <w:lang w:val="en-US"/>
        </w:rPr>
        <w:t>[NAME JPI]</w:t>
      </w:r>
      <w:r w:rsidRPr="0045746A">
        <w:rPr>
          <w:sz w:val="32"/>
          <w:szCs w:val="32"/>
          <w:lang w:val="en-US"/>
        </w:rPr>
        <w:t xml:space="preserve"> pilot action call for</w:t>
      </w:r>
    </w:p>
    <w:p w:rsidR="0045746A" w:rsidRPr="0045746A" w:rsidRDefault="0045746A" w:rsidP="0045746A">
      <w:pPr>
        <w:pStyle w:val="Default"/>
        <w:jc w:val="center"/>
        <w:rPr>
          <w:sz w:val="32"/>
          <w:szCs w:val="32"/>
          <w:lang w:val="en-US"/>
        </w:rPr>
      </w:pPr>
      <w:r w:rsidRPr="0045746A">
        <w:rPr>
          <w:sz w:val="32"/>
          <w:szCs w:val="32"/>
          <w:lang w:val="en-US"/>
        </w:rPr>
        <w:t xml:space="preserve">“The </w:t>
      </w:r>
      <w:r w:rsidRPr="0045746A">
        <w:rPr>
          <w:color w:val="FF00FF"/>
          <w:sz w:val="32"/>
          <w:szCs w:val="32"/>
          <w:lang w:val="en-US"/>
        </w:rPr>
        <w:t xml:space="preserve">[NAME JPI] </w:t>
      </w:r>
      <w:r w:rsidRPr="0045746A">
        <w:rPr>
          <w:sz w:val="32"/>
          <w:szCs w:val="32"/>
          <w:lang w:val="en-US"/>
        </w:rPr>
        <w:t xml:space="preserve"> Knowledge Hub”</w:t>
      </w:r>
    </w:p>
    <w:p w:rsidR="0045746A" w:rsidRPr="00C026CF" w:rsidRDefault="0045746A" w:rsidP="0045746A">
      <w:pPr>
        <w:pStyle w:val="Default"/>
        <w:jc w:val="center"/>
        <w:rPr>
          <w:sz w:val="32"/>
          <w:szCs w:val="32"/>
          <w:lang w:val="en-US"/>
        </w:rPr>
      </w:pPr>
      <w:r w:rsidRPr="00C026CF">
        <w:rPr>
          <w:sz w:val="32"/>
          <w:szCs w:val="32"/>
          <w:lang w:val="en-US"/>
        </w:rPr>
        <w:t>on</w:t>
      </w:r>
    </w:p>
    <w:p w:rsidR="00025B10" w:rsidRDefault="0045746A" w:rsidP="0045746A">
      <w:pPr>
        <w:jc w:val="center"/>
        <w:rPr>
          <w:sz w:val="32"/>
          <w:szCs w:val="32"/>
          <w:lang w:val="en-US"/>
        </w:rPr>
      </w:pPr>
      <w:r w:rsidRPr="0045746A">
        <w:rPr>
          <w:sz w:val="32"/>
          <w:szCs w:val="32"/>
          <w:lang w:val="en-US"/>
        </w:rPr>
        <w:t>“</w:t>
      </w:r>
      <w:r w:rsidR="00FB1EA5">
        <w:rPr>
          <w:sz w:val="32"/>
          <w:szCs w:val="32"/>
          <w:lang w:val="en-US"/>
        </w:rPr>
        <w:t>………………………………….”</w:t>
      </w:r>
    </w:p>
    <w:p w:rsidR="00FB1EA5" w:rsidRPr="00C026CF" w:rsidRDefault="00FB1EA5" w:rsidP="00FB1EA5">
      <w:pPr>
        <w:autoSpaceDE w:val="0"/>
        <w:autoSpaceDN w:val="0"/>
        <w:adjustRightInd w:val="0"/>
        <w:spacing w:after="0" w:line="240" w:lineRule="auto"/>
        <w:rPr>
          <w:rFonts w:ascii="Calibri" w:hAnsi="Calibri" w:cs="Calibri"/>
          <w:color w:val="000000"/>
          <w:sz w:val="24"/>
          <w:szCs w:val="24"/>
          <w:lang w:val="en-US"/>
        </w:rPr>
      </w:pPr>
    </w:p>
    <w:p w:rsidR="00FB1EA5" w:rsidRDefault="00FB1EA5" w:rsidP="00FB1EA5">
      <w:pPr>
        <w:jc w:val="center"/>
        <w:rPr>
          <w:rFonts w:ascii="Calibri" w:hAnsi="Calibri" w:cs="Calibri"/>
          <w:b/>
          <w:bCs/>
          <w:color w:val="000000"/>
          <w:sz w:val="28"/>
          <w:szCs w:val="28"/>
          <w:lang w:val="en-US"/>
        </w:rPr>
      </w:pPr>
      <w:r w:rsidRPr="00FB1EA5">
        <w:rPr>
          <w:rFonts w:ascii="Calibri" w:hAnsi="Calibri" w:cs="Calibri"/>
          <w:color w:val="000000"/>
          <w:sz w:val="24"/>
          <w:szCs w:val="24"/>
          <w:lang w:val="en-US"/>
        </w:rPr>
        <w:t xml:space="preserve"> </w:t>
      </w:r>
      <w:r w:rsidRPr="00FB1EA5">
        <w:rPr>
          <w:rFonts w:ascii="Calibri" w:hAnsi="Calibri" w:cs="Calibri"/>
          <w:b/>
          <w:bCs/>
          <w:color w:val="000000"/>
          <w:sz w:val="28"/>
          <w:szCs w:val="28"/>
          <w:lang w:val="en-US"/>
        </w:rPr>
        <w:t xml:space="preserve">Submission deadline for the </w:t>
      </w:r>
      <w:r w:rsidRPr="00FB1EA5">
        <w:rPr>
          <w:rFonts w:ascii="Calibri" w:hAnsi="Calibri" w:cs="Calibri"/>
          <w:b/>
          <w:bCs/>
          <w:color w:val="000000"/>
          <w:sz w:val="28"/>
          <w:szCs w:val="28"/>
          <w:highlight w:val="yellow"/>
          <w:lang w:val="en-US"/>
        </w:rPr>
        <w:t>Expression of Interest Letter for membership/Letter of intent</w:t>
      </w:r>
      <w:r w:rsidRPr="00FB1EA5">
        <w:rPr>
          <w:rFonts w:ascii="Calibri" w:hAnsi="Calibri" w:cs="Calibri"/>
          <w:b/>
          <w:bCs/>
          <w:color w:val="000000"/>
          <w:sz w:val="28"/>
          <w:szCs w:val="28"/>
          <w:lang w:val="en-US"/>
        </w:rPr>
        <w:t xml:space="preserve"> in the </w:t>
      </w:r>
      <w:r w:rsidRPr="00FB1EA5">
        <w:rPr>
          <w:rFonts w:ascii="Calibri" w:hAnsi="Calibri" w:cs="Calibri"/>
          <w:b/>
          <w:bCs/>
          <w:color w:val="FF00FF"/>
          <w:sz w:val="28"/>
          <w:szCs w:val="28"/>
          <w:lang w:val="en-US"/>
        </w:rPr>
        <w:t>[name]</w:t>
      </w:r>
      <w:r w:rsidRPr="00FB1EA5">
        <w:rPr>
          <w:rFonts w:ascii="Calibri" w:hAnsi="Calibri" w:cs="Calibri"/>
          <w:b/>
          <w:bCs/>
          <w:color w:val="000000"/>
          <w:sz w:val="28"/>
          <w:szCs w:val="28"/>
          <w:lang w:val="en-US"/>
        </w:rPr>
        <w:t xml:space="preserve"> Knowledge Hub</w:t>
      </w:r>
    </w:p>
    <w:p w:rsidR="00FB1EA5" w:rsidRDefault="00FB1EA5" w:rsidP="00FB1EA5">
      <w:pPr>
        <w:jc w:val="center"/>
        <w:rPr>
          <w:rFonts w:ascii="Calibri" w:hAnsi="Calibri" w:cs="Calibri"/>
          <w:b/>
          <w:bCs/>
          <w:color w:val="000000"/>
          <w:sz w:val="28"/>
          <w:szCs w:val="28"/>
          <w:lang w:val="en-US"/>
        </w:rPr>
      </w:pPr>
      <w:r w:rsidRPr="00FB1EA5">
        <w:rPr>
          <w:rFonts w:ascii="Calibri" w:hAnsi="Calibri" w:cs="Calibri"/>
          <w:b/>
          <w:bCs/>
          <w:color w:val="FF00FF"/>
          <w:sz w:val="28"/>
          <w:szCs w:val="28"/>
          <w:lang w:val="en-US"/>
        </w:rPr>
        <w:t>Date, year, hour (if applicable)</w:t>
      </w:r>
      <w:r>
        <w:rPr>
          <w:rFonts w:ascii="Calibri" w:hAnsi="Calibri" w:cs="Calibri"/>
          <w:b/>
          <w:bCs/>
          <w:color w:val="000000"/>
          <w:sz w:val="28"/>
          <w:szCs w:val="28"/>
          <w:lang w:val="en-US"/>
        </w:rPr>
        <w:t xml:space="preserve"> CET</w:t>
      </w:r>
    </w:p>
    <w:p w:rsidR="00FB1EA5" w:rsidRDefault="00FB1EA5" w:rsidP="00FB1EA5">
      <w:pPr>
        <w:jc w:val="center"/>
        <w:rPr>
          <w:rFonts w:ascii="Calibri" w:hAnsi="Calibri" w:cs="Calibri"/>
          <w:b/>
          <w:bCs/>
          <w:color w:val="000000"/>
          <w:sz w:val="28"/>
          <w:szCs w:val="28"/>
          <w:lang w:val="en-US"/>
        </w:rPr>
      </w:pPr>
    </w:p>
    <w:p w:rsidR="00FB1EA5" w:rsidRPr="00FB1EA5" w:rsidRDefault="00FB1EA5" w:rsidP="00FB1EA5">
      <w:pPr>
        <w:jc w:val="center"/>
        <w:rPr>
          <w:rFonts w:ascii="Calibri" w:hAnsi="Calibri" w:cs="Calibri"/>
          <w:b/>
          <w:bCs/>
          <w:color w:val="FF00FF"/>
          <w:sz w:val="28"/>
          <w:szCs w:val="28"/>
          <w:lang w:val="en-US"/>
        </w:rPr>
      </w:pPr>
      <w:r w:rsidRPr="00FB1EA5">
        <w:rPr>
          <w:rFonts w:ascii="Calibri" w:hAnsi="Calibri" w:cs="Calibri"/>
          <w:b/>
          <w:bCs/>
          <w:color w:val="FF00FF"/>
          <w:sz w:val="28"/>
          <w:szCs w:val="28"/>
          <w:lang w:val="en-US"/>
        </w:rPr>
        <w:t>Link to submission system</w:t>
      </w:r>
    </w:p>
    <w:p w:rsidR="00FB1EA5" w:rsidRPr="00C026CF" w:rsidRDefault="00FB1EA5" w:rsidP="00FB1EA5">
      <w:pPr>
        <w:pStyle w:val="Default"/>
        <w:rPr>
          <w:lang w:val="en-US"/>
        </w:rPr>
      </w:pPr>
    </w:p>
    <w:p w:rsidR="00FB1EA5" w:rsidRDefault="00FB1EA5" w:rsidP="00FB1EA5">
      <w:pPr>
        <w:jc w:val="center"/>
        <w:rPr>
          <w:color w:val="FF00FF"/>
          <w:sz w:val="23"/>
          <w:szCs w:val="23"/>
          <w:lang w:val="en-US"/>
        </w:rPr>
      </w:pPr>
      <w:r w:rsidRPr="00FB1EA5">
        <w:rPr>
          <w:lang w:val="en-US"/>
        </w:rPr>
        <w:t xml:space="preserve"> </w:t>
      </w:r>
      <w:r w:rsidRPr="00FB1EA5">
        <w:rPr>
          <w:sz w:val="23"/>
          <w:szCs w:val="23"/>
          <w:lang w:val="en-US"/>
        </w:rPr>
        <w:t>For further information, please visit us on the website</w:t>
      </w:r>
      <w:r>
        <w:rPr>
          <w:sz w:val="23"/>
          <w:szCs w:val="23"/>
          <w:lang w:val="en-US"/>
        </w:rPr>
        <w:t xml:space="preserve"> </w:t>
      </w:r>
      <w:r w:rsidRPr="00FB1EA5">
        <w:rPr>
          <w:color w:val="FF00FF"/>
          <w:sz w:val="23"/>
          <w:szCs w:val="23"/>
          <w:lang w:val="en-US"/>
        </w:rPr>
        <w:t>[JPI website]</w:t>
      </w:r>
    </w:p>
    <w:p w:rsidR="00FB1EA5" w:rsidRDefault="00FB1EA5" w:rsidP="00FB1EA5">
      <w:pPr>
        <w:jc w:val="center"/>
        <w:rPr>
          <w:lang w:val="en-US"/>
        </w:rPr>
      </w:pPr>
      <w:r>
        <w:rPr>
          <w:lang w:val="en-US"/>
        </w:rPr>
        <w:t>And contact your National Contact Point/Person</w:t>
      </w:r>
    </w:p>
    <w:p w:rsidR="00FB1EA5" w:rsidRDefault="00FB1EA5" w:rsidP="00FB1EA5">
      <w:pPr>
        <w:jc w:val="center"/>
        <w:rPr>
          <w:sz w:val="23"/>
          <w:szCs w:val="23"/>
          <w:lang w:val="en-US"/>
        </w:rPr>
      </w:pPr>
      <w:r w:rsidRPr="00FB1EA5">
        <w:rPr>
          <w:lang w:val="en-US"/>
        </w:rPr>
        <w:t xml:space="preserve"> </w:t>
      </w:r>
      <w:r w:rsidRPr="00FB1EA5">
        <w:rPr>
          <w:sz w:val="23"/>
          <w:szCs w:val="23"/>
          <w:lang w:val="en-US"/>
        </w:rPr>
        <w:t>or contact the Call Office</w:t>
      </w:r>
      <w:r>
        <w:rPr>
          <w:sz w:val="23"/>
          <w:szCs w:val="23"/>
          <w:lang w:val="en-US"/>
        </w:rPr>
        <w:t>/Secretariat</w:t>
      </w:r>
      <w:r w:rsidRPr="00FB1EA5">
        <w:rPr>
          <w:sz w:val="23"/>
          <w:szCs w:val="23"/>
          <w:lang w:val="en-US"/>
        </w:rPr>
        <w:t>:</w:t>
      </w:r>
    </w:p>
    <w:p w:rsidR="00FB1EA5" w:rsidRPr="00FB1EA5" w:rsidRDefault="00FB1EA5" w:rsidP="00FB1EA5">
      <w:pPr>
        <w:jc w:val="center"/>
        <w:rPr>
          <w:color w:val="FF00FF"/>
          <w:sz w:val="23"/>
          <w:szCs w:val="23"/>
          <w:lang w:val="en-US"/>
        </w:rPr>
      </w:pPr>
      <w:r w:rsidRPr="00FB1EA5">
        <w:rPr>
          <w:color w:val="FF00FF"/>
          <w:sz w:val="23"/>
          <w:szCs w:val="23"/>
          <w:lang w:val="en-US"/>
        </w:rPr>
        <w:t>Name Contact Person</w:t>
      </w:r>
    </w:p>
    <w:p w:rsidR="00FB1EA5" w:rsidRPr="00FB1EA5" w:rsidRDefault="00FB1EA5" w:rsidP="00FB1EA5">
      <w:pPr>
        <w:jc w:val="center"/>
        <w:rPr>
          <w:color w:val="FF00FF"/>
          <w:sz w:val="23"/>
          <w:szCs w:val="23"/>
          <w:lang w:val="en-US"/>
        </w:rPr>
      </w:pPr>
      <w:r w:rsidRPr="00FB1EA5">
        <w:rPr>
          <w:color w:val="FF00FF"/>
          <w:sz w:val="23"/>
          <w:szCs w:val="23"/>
          <w:lang w:val="en-US"/>
        </w:rPr>
        <w:t xml:space="preserve">e-mail address </w:t>
      </w:r>
    </w:p>
    <w:p w:rsidR="00FB1EA5" w:rsidRPr="00FB1EA5" w:rsidRDefault="00FB1EA5" w:rsidP="00FB1EA5">
      <w:pPr>
        <w:jc w:val="center"/>
        <w:rPr>
          <w:sz w:val="28"/>
          <w:szCs w:val="28"/>
          <w:lang w:val="en-US"/>
        </w:rPr>
      </w:pPr>
      <w:r w:rsidRPr="00FB1EA5">
        <w:rPr>
          <w:color w:val="FF00FF"/>
          <w:sz w:val="23"/>
          <w:szCs w:val="23"/>
          <w:lang w:val="en-US"/>
        </w:rPr>
        <w:t>Phone</w:t>
      </w:r>
    </w:p>
    <w:p w:rsidR="00FB1EA5" w:rsidRDefault="00FB1EA5"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45746A">
      <w:pPr>
        <w:jc w:val="center"/>
        <w:rPr>
          <w:sz w:val="32"/>
          <w:szCs w:val="32"/>
          <w:lang w:val="en-US"/>
        </w:rPr>
      </w:pPr>
    </w:p>
    <w:p w:rsidR="00E60D8C" w:rsidRDefault="00E60D8C" w:rsidP="00E60D8C">
      <w:pPr>
        <w:jc w:val="both"/>
        <w:rPr>
          <w:sz w:val="24"/>
          <w:szCs w:val="24"/>
          <w:lang w:val="en-US"/>
        </w:rPr>
      </w:pPr>
      <w:r>
        <w:rPr>
          <w:sz w:val="24"/>
          <w:szCs w:val="24"/>
          <w:lang w:val="en-US"/>
        </w:rPr>
        <w:lastRenderedPageBreak/>
        <w:t>Table of Contents</w:t>
      </w:r>
    </w:p>
    <w:p w:rsidR="00E60D8C" w:rsidRDefault="00E60D8C" w:rsidP="00E60D8C">
      <w:pPr>
        <w:jc w:val="both"/>
        <w:rPr>
          <w:sz w:val="24"/>
          <w:szCs w:val="24"/>
          <w:lang w:val="en-US"/>
        </w:rPr>
      </w:pPr>
      <w:r>
        <w:rPr>
          <w:sz w:val="24"/>
          <w:szCs w:val="24"/>
          <w:lang w:val="en-US"/>
        </w:rPr>
        <w:t>…………..</w:t>
      </w: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E60D8C" w:rsidRDefault="00E60D8C" w:rsidP="00E60D8C">
      <w:pPr>
        <w:jc w:val="both"/>
        <w:rPr>
          <w:sz w:val="24"/>
          <w:szCs w:val="24"/>
          <w:lang w:val="en-US"/>
        </w:rPr>
      </w:pPr>
    </w:p>
    <w:p w:rsidR="006C684A" w:rsidRPr="006C684A" w:rsidRDefault="006C684A" w:rsidP="00E60D8C">
      <w:pPr>
        <w:jc w:val="both"/>
        <w:rPr>
          <w:b/>
          <w:sz w:val="28"/>
          <w:szCs w:val="28"/>
          <w:lang w:val="en-US"/>
        </w:rPr>
      </w:pPr>
      <w:r w:rsidRPr="006C684A">
        <w:rPr>
          <w:b/>
          <w:sz w:val="28"/>
          <w:szCs w:val="28"/>
          <w:highlight w:val="yellow"/>
          <w:lang w:val="en-US"/>
        </w:rPr>
        <w:lastRenderedPageBreak/>
        <w:t>Part A</w:t>
      </w:r>
    </w:p>
    <w:p w:rsidR="00E60D8C" w:rsidRPr="00326134" w:rsidRDefault="00E60D8C" w:rsidP="00E60D8C">
      <w:pPr>
        <w:pStyle w:val="Paragrafoelenco"/>
        <w:numPr>
          <w:ilvl w:val="0"/>
          <w:numId w:val="1"/>
        </w:numPr>
        <w:jc w:val="both"/>
        <w:rPr>
          <w:b/>
          <w:sz w:val="28"/>
          <w:szCs w:val="28"/>
          <w:lang w:val="en-US"/>
        </w:rPr>
      </w:pPr>
      <w:r w:rsidRPr="00E60D8C">
        <w:rPr>
          <w:b/>
          <w:sz w:val="28"/>
          <w:szCs w:val="28"/>
          <w:lang w:val="en-US"/>
        </w:rPr>
        <w:t xml:space="preserve">Background </w:t>
      </w:r>
      <w:r>
        <w:rPr>
          <w:b/>
          <w:sz w:val="28"/>
          <w:szCs w:val="28"/>
          <w:lang w:val="en-US"/>
        </w:rPr>
        <w:t xml:space="preserve">and Objectives of </w:t>
      </w:r>
      <w:r w:rsidRPr="00E60D8C">
        <w:rPr>
          <w:b/>
          <w:color w:val="FF00FF"/>
          <w:sz w:val="28"/>
          <w:szCs w:val="28"/>
          <w:lang w:val="en-US"/>
        </w:rPr>
        <w:t>[Name JPI]</w:t>
      </w:r>
    </w:p>
    <w:p w:rsidR="00326134" w:rsidRPr="00E60D8C" w:rsidRDefault="00326134" w:rsidP="00326134">
      <w:pPr>
        <w:pStyle w:val="Paragrafoelenco"/>
        <w:jc w:val="both"/>
        <w:rPr>
          <w:b/>
          <w:sz w:val="28"/>
          <w:szCs w:val="28"/>
          <w:lang w:val="en-US"/>
        </w:rPr>
      </w:pPr>
    </w:p>
    <w:p w:rsidR="00326134" w:rsidRPr="00326134" w:rsidRDefault="004D566A" w:rsidP="00326134">
      <w:pPr>
        <w:pStyle w:val="Paragrafoelenco"/>
        <w:numPr>
          <w:ilvl w:val="1"/>
          <w:numId w:val="1"/>
        </w:numPr>
        <w:jc w:val="both"/>
        <w:rPr>
          <w:color w:val="FF00FF"/>
          <w:sz w:val="24"/>
          <w:szCs w:val="24"/>
          <w:lang w:val="en-US"/>
        </w:rPr>
      </w:pPr>
      <w:r>
        <w:rPr>
          <w:color w:val="FF00FF"/>
          <w:sz w:val="24"/>
          <w:szCs w:val="24"/>
          <w:lang w:val="en-US"/>
        </w:rPr>
        <w:t>[</w:t>
      </w:r>
      <w:r w:rsidR="00326134" w:rsidRPr="00326134">
        <w:rPr>
          <w:color w:val="FF00FF"/>
          <w:sz w:val="24"/>
          <w:szCs w:val="24"/>
          <w:lang w:val="en-US"/>
        </w:rPr>
        <w:t>Name JPI</w:t>
      </w:r>
      <w:r>
        <w:rPr>
          <w:color w:val="FF00FF"/>
          <w:sz w:val="24"/>
          <w:szCs w:val="24"/>
          <w:lang w:val="en-US"/>
        </w:rPr>
        <w:t>]</w:t>
      </w:r>
      <w:r w:rsidR="00326134" w:rsidRPr="00326134">
        <w:rPr>
          <w:color w:val="FF00FF"/>
          <w:sz w:val="24"/>
          <w:szCs w:val="24"/>
          <w:lang w:val="en-US"/>
        </w:rPr>
        <w:t xml:space="preserve"> </w:t>
      </w:r>
    </w:p>
    <w:p w:rsidR="00E60D8C" w:rsidRPr="00E60D8C" w:rsidRDefault="00E60D8C" w:rsidP="00E60D8C">
      <w:pPr>
        <w:jc w:val="both"/>
        <w:rPr>
          <w:color w:val="FF00FF"/>
          <w:sz w:val="24"/>
          <w:szCs w:val="24"/>
          <w:lang w:val="en-US"/>
        </w:rPr>
      </w:pPr>
      <w:r w:rsidRPr="00E60D8C">
        <w:rPr>
          <w:color w:val="FF00FF"/>
          <w:sz w:val="24"/>
          <w:szCs w:val="24"/>
          <w:lang w:val="en-US"/>
        </w:rPr>
        <w:t>Introducing Joint Programming</w:t>
      </w:r>
    </w:p>
    <w:p w:rsidR="00E60D8C" w:rsidRDefault="00E60D8C" w:rsidP="00E60D8C">
      <w:pPr>
        <w:jc w:val="both"/>
        <w:rPr>
          <w:rFonts w:cs="Calibri"/>
          <w:color w:val="000000"/>
          <w:lang w:val="en-US"/>
        </w:rPr>
      </w:pPr>
      <w:r w:rsidRPr="00E60D8C">
        <w:rPr>
          <w:rFonts w:cs="Calibri"/>
          <w:color w:val="000000"/>
          <w:lang w:val="en-US"/>
        </w:rPr>
        <w:t xml:space="preserve">The Joint Programming Initiative is a European process, by which Member States engage on a variable geometry basis in defining, developing and implementing an agreed vision document with common strategic research agenda (SRA) to address major societal challenges that no individual Member State is capable of handling independently. </w:t>
      </w:r>
      <w:r>
        <w:rPr>
          <w:rFonts w:cs="Calibri"/>
          <w:color w:val="000000"/>
          <w:lang w:val="en-US"/>
        </w:rPr>
        <w:t xml:space="preserve">              </w:t>
      </w:r>
    </w:p>
    <w:p w:rsidR="00E60D8C" w:rsidRPr="00E60D8C" w:rsidRDefault="00E60D8C" w:rsidP="00E60D8C">
      <w:pPr>
        <w:jc w:val="both"/>
        <w:rPr>
          <w:rFonts w:cs="Calibri"/>
          <w:color w:val="000000"/>
          <w:lang w:val="en-US"/>
        </w:rPr>
      </w:pPr>
      <w:r w:rsidRPr="00E60D8C">
        <w:rPr>
          <w:lang w:val="en-US"/>
        </w:rPr>
        <w:t xml:space="preserve">The goal of joint programming is to bring a new dimension to European research by aligning national </w:t>
      </w:r>
      <w:proofErr w:type="spellStart"/>
      <w:r w:rsidRPr="00E60D8C">
        <w:rPr>
          <w:lang w:val="en-US"/>
        </w:rPr>
        <w:t>programmes</w:t>
      </w:r>
      <w:proofErr w:type="spellEnd"/>
      <w:r w:rsidRPr="00E60D8C">
        <w:rPr>
          <w:lang w:val="en-US"/>
        </w:rPr>
        <w:t xml:space="preserve"> in participating countries around grand societal challenges, and thereby contributing to the development of the European Research Area. By working together around a common vision and strategic research agenda and </w:t>
      </w:r>
      <w:proofErr w:type="spellStart"/>
      <w:r w:rsidRPr="00E60D8C">
        <w:rPr>
          <w:lang w:val="en-US"/>
        </w:rPr>
        <w:t>mutualising</w:t>
      </w:r>
      <w:proofErr w:type="spellEnd"/>
      <w:r w:rsidRPr="00E60D8C">
        <w:rPr>
          <w:lang w:val="en-US"/>
        </w:rPr>
        <w:t xml:space="preserve"> limited resources, Member States/Associated Countries will be able to make significant contributions to research by avoiding duplication, filling gaps and creating critical mass. This will increase European research visibility and impact at the international level and establish a long-term and large base research </w:t>
      </w:r>
      <w:proofErr w:type="spellStart"/>
      <w:r w:rsidRPr="00E60D8C">
        <w:rPr>
          <w:lang w:val="en-US"/>
        </w:rPr>
        <w:t>endeavour</w:t>
      </w:r>
      <w:proofErr w:type="spellEnd"/>
      <w:r w:rsidRPr="00E60D8C">
        <w:rPr>
          <w:lang w:val="en-US"/>
        </w:rPr>
        <w:t>, which in turn will foster innovative, high impact research in Europe.</w:t>
      </w:r>
    </w:p>
    <w:p w:rsidR="00E60D8C" w:rsidRDefault="002A2331" w:rsidP="00E60D8C">
      <w:pPr>
        <w:jc w:val="both"/>
        <w:rPr>
          <w:color w:val="FF00FF"/>
          <w:sz w:val="24"/>
          <w:szCs w:val="24"/>
          <w:lang w:val="en-US"/>
        </w:rPr>
      </w:pPr>
      <w:r>
        <w:rPr>
          <w:color w:val="FF00FF"/>
          <w:sz w:val="24"/>
          <w:szCs w:val="24"/>
          <w:lang w:val="en-US"/>
        </w:rPr>
        <w:t>D</w:t>
      </w:r>
      <w:r w:rsidR="00E60D8C" w:rsidRPr="00E60D8C">
        <w:rPr>
          <w:color w:val="FF00FF"/>
          <w:sz w:val="24"/>
          <w:szCs w:val="24"/>
          <w:lang w:val="en-US"/>
        </w:rPr>
        <w:t xml:space="preserve">escription of the </w:t>
      </w:r>
      <w:r w:rsidR="00E60D8C">
        <w:rPr>
          <w:color w:val="FF00FF"/>
          <w:sz w:val="24"/>
          <w:szCs w:val="24"/>
          <w:lang w:val="en-US"/>
        </w:rPr>
        <w:t xml:space="preserve">specific thematic </w:t>
      </w:r>
      <w:r w:rsidR="00E60D8C" w:rsidRPr="00E60D8C">
        <w:rPr>
          <w:color w:val="FF00FF"/>
          <w:sz w:val="24"/>
          <w:szCs w:val="24"/>
          <w:lang w:val="en-US"/>
        </w:rPr>
        <w:t>JPI</w:t>
      </w:r>
    </w:p>
    <w:p w:rsidR="00E60D8C" w:rsidRDefault="002A2331" w:rsidP="00E60D8C">
      <w:pPr>
        <w:jc w:val="both"/>
        <w:rPr>
          <w:color w:val="FF00FF"/>
          <w:sz w:val="24"/>
          <w:szCs w:val="24"/>
          <w:lang w:val="en-US"/>
        </w:rPr>
      </w:pPr>
      <w:r>
        <w:rPr>
          <w:color w:val="FF00FF"/>
          <w:sz w:val="24"/>
          <w:szCs w:val="24"/>
          <w:lang w:val="en-US"/>
        </w:rPr>
        <w:t>(</w:t>
      </w:r>
      <w:r w:rsidR="00E60D8C">
        <w:rPr>
          <w:color w:val="FF00FF"/>
          <w:sz w:val="24"/>
          <w:szCs w:val="24"/>
          <w:lang w:val="en-US"/>
        </w:rPr>
        <w:t>Specifying challenges/aims</w:t>
      </w:r>
      <w:r>
        <w:rPr>
          <w:color w:val="FF00FF"/>
          <w:sz w:val="24"/>
          <w:szCs w:val="24"/>
          <w:lang w:val="en-US"/>
        </w:rPr>
        <w:t>)</w:t>
      </w:r>
    </w:p>
    <w:p w:rsidR="00326134" w:rsidRDefault="00326134" w:rsidP="00E60D8C">
      <w:pPr>
        <w:jc w:val="both"/>
        <w:rPr>
          <w:color w:val="FF00FF"/>
          <w:sz w:val="24"/>
          <w:szCs w:val="24"/>
          <w:lang w:val="en-US"/>
        </w:rPr>
      </w:pPr>
    </w:p>
    <w:p w:rsidR="00326134" w:rsidRDefault="00326134" w:rsidP="00326134">
      <w:pPr>
        <w:pStyle w:val="Paragrafoelenco"/>
        <w:numPr>
          <w:ilvl w:val="1"/>
          <w:numId w:val="1"/>
        </w:numPr>
        <w:jc w:val="both"/>
        <w:rPr>
          <w:color w:val="FF00FF"/>
          <w:sz w:val="24"/>
          <w:szCs w:val="24"/>
          <w:lang w:val="en-US"/>
        </w:rPr>
      </w:pPr>
      <w:r w:rsidRPr="00326134">
        <w:rPr>
          <w:color w:val="FF00FF"/>
          <w:sz w:val="24"/>
          <w:szCs w:val="24"/>
          <w:lang w:val="en-US"/>
        </w:rPr>
        <w:t xml:space="preserve">Joint Action/pilot action on </w:t>
      </w:r>
      <w:r w:rsidRPr="00326134">
        <w:rPr>
          <w:color w:val="FF00FF"/>
          <w:sz w:val="24"/>
          <w:szCs w:val="24"/>
          <w:highlight w:val="yellow"/>
          <w:lang w:val="en-US"/>
        </w:rPr>
        <w:t>…. [SAME AS TITLE]</w:t>
      </w:r>
    </w:p>
    <w:p w:rsidR="00326134" w:rsidRDefault="00C026CF" w:rsidP="00326134">
      <w:pPr>
        <w:pStyle w:val="Paragrafoelenco"/>
        <w:jc w:val="both"/>
        <w:rPr>
          <w:color w:val="FF00FF"/>
          <w:sz w:val="24"/>
          <w:szCs w:val="24"/>
          <w:lang w:val="en-US"/>
        </w:rPr>
      </w:pPr>
      <w:r>
        <w:rPr>
          <w:color w:val="FF00FF"/>
          <w:sz w:val="24"/>
          <w:szCs w:val="24"/>
          <w:lang w:val="en-US"/>
        </w:rPr>
        <w:t>Describe</w:t>
      </w:r>
      <w:r w:rsidR="00326134">
        <w:rPr>
          <w:color w:val="FF00FF"/>
          <w:sz w:val="24"/>
          <w:szCs w:val="24"/>
          <w:lang w:val="en-US"/>
        </w:rPr>
        <w:t xml:space="preserve"> the topic and the motivation/reason for adopting the action</w:t>
      </w:r>
    </w:p>
    <w:p w:rsidR="006C684A" w:rsidRPr="00326134" w:rsidRDefault="006C684A" w:rsidP="00326134">
      <w:pPr>
        <w:pStyle w:val="Paragrafoelenco"/>
        <w:jc w:val="both"/>
        <w:rPr>
          <w:color w:val="FF00FF"/>
          <w:sz w:val="24"/>
          <w:szCs w:val="24"/>
          <w:lang w:val="en-US"/>
        </w:rPr>
      </w:pPr>
    </w:p>
    <w:p w:rsidR="00326134" w:rsidRDefault="006C684A" w:rsidP="00326134">
      <w:pPr>
        <w:pStyle w:val="Paragrafoelenco"/>
        <w:numPr>
          <w:ilvl w:val="1"/>
          <w:numId w:val="1"/>
        </w:numPr>
        <w:jc w:val="both"/>
        <w:rPr>
          <w:color w:val="FF00FF"/>
          <w:sz w:val="24"/>
          <w:szCs w:val="24"/>
          <w:lang w:val="en-US"/>
        </w:rPr>
      </w:pPr>
      <w:r>
        <w:rPr>
          <w:color w:val="FF00FF"/>
          <w:sz w:val="24"/>
          <w:szCs w:val="24"/>
          <w:lang w:val="en-US"/>
        </w:rPr>
        <w:t>Aim of the [NAME] Knowledge Hub</w:t>
      </w:r>
    </w:p>
    <w:p w:rsidR="00C026CF" w:rsidRDefault="00C026CF" w:rsidP="00326134">
      <w:pPr>
        <w:pStyle w:val="Paragrafoelenco"/>
        <w:numPr>
          <w:ilvl w:val="1"/>
          <w:numId w:val="1"/>
        </w:numPr>
        <w:jc w:val="both"/>
        <w:rPr>
          <w:color w:val="FF00FF"/>
          <w:sz w:val="24"/>
          <w:szCs w:val="24"/>
          <w:lang w:val="en-US"/>
        </w:rPr>
      </w:pPr>
      <w:r>
        <w:rPr>
          <w:color w:val="FF00FF"/>
          <w:sz w:val="24"/>
          <w:szCs w:val="24"/>
          <w:lang w:val="en-US"/>
        </w:rPr>
        <w:t>Scope of the [NAME] Knowledge Hub</w:t>
      </w:r>
    </w:p>
    <w:p w:rsidR="00C026CF" w:rsidRDefault="00C026CF" w:rsidP="00326134">
      <w:pPr>
        <w:pStyle w:val="Paragrafoelenco"/>
        <w:numPr>
          <w:ilvl w:val="1"/>
          <w:numId w:val="1"/>
        </w:numPr>
        <w:jc w:val="both"/>
        <w:rPr>
          <w:color w:val="FF00FF"/>
          <w:sz w:val="24"/>
          <w:szCs w:val="24"/>
          <w:lang w:val="en-US"/>
        </w:rPr>
      </w:pPr>
      <w:r>
        <w:rPr>
          <w:color w:val="FF00FF"/>
          <w:sz w:val="24"/>
          <w:szCs w:val="24"/>
          <w:lang w:val="en-US"/>
        </w:rPr>
        <w:t>Scientific Content (describe societal challenges and research challenges)</w:t>
      </w:r>
    </w:p>
    <w:p w:rsidR="006C684A" w:rsidRDefault="006C684A" w:rsidP="00326134">
      <w:pPr>
        <w:pStyle w:val="Paragrafoelenco"/>
        <w:numPr>
          <w:ilvl w:val="1"/>
          <w:numId w:val="1"/>
        </w:numPr>
        <w:jc w:val="both"/>
        <w:rPr>
          <w:color w:val="FF00FF"/>
          <w:sz w:val="24"/>
          <w:szCs w:val="24"/>
          <w:lang w:val="en-US"/>
        </w:rPr>
      </w:pPr>
      <w:r>
        <w:rPr>
          <w:color w:val="FF00FF"/>
          <w:sz w:val="24"/>
          <w:szCs w:val="24"/>
          <w:lang w:val="en-US"/>
        </w:rPr>
        <w:t xml:space="preserve">Action Plan </w:t>
      </w:r>
      <w:r w:rsidR="002A2331">
        <w:rPr>
          <w:color w:val="FF00FF"/>
          <w:sz w:val="24"/>
          <w:szCs w:val="24"/>
          <w:lang w:val="en-US"/>
        </w:rPr>
        <w:t>of the [NAME] Knowledge Hub</w:t>
      </w:r>
    </w:p>
    <w:p w:rsidR="006C684A" w:rsidRDefault="006C684A" w:rsidP="006C684A">
      <w:pPr>
        <w:pStyle w:val="Paragrafoelenco"/>
        <w:jc w:val="both"/>
        <w:rPr>
          <w:color w:val="FF00FF"/>
          <w:sz w:val="24"/>
          <w:szCs w:val="24"/>
          <w:lang w:val="en-US"/>
        </w:rPr>
      </w:pPr>
    </w:p>
    <w:p w:rsidR="006C684A" w:rsidRPr="006C684A" w:rsidRDefault="006C684A" w:rsidP="006C684A">
      <w:pPr>
        <w:jc w:val="both"/>
        <w:rPr>
          <w:b/>
          <w:sz w:val="28"/>
          <w:szCs w:val="28"/>
          <w:lang w:val="en-US"/>
        </w:rPr>
      </w:pPr>
      <w:r w:rsidRPr="006C684A">
        <w:rPr>
          <w:b/>
          <w:sz w:val="28"/>
          <w:szCs w:val="28"/>
          <w:highlight w:val="yellow"/>
          <w:lang w:val="en-US"/>
        </w:rPr>
        <w:t>Part</w:t>
      </w:r>
      <w:r>
        <w:rPr>
          <w:b/>
          <w:sz w:val="28"/>
          <w:szCs w:val="28"/>
          <w:highlight w:val="yellow"/>
          <w:lang w:val="en-US"/>
        </w:rPr>
        <w:t xml:space="preserve"> B</w:t>
      </w:r>
      <w:r w:rsidRPr="006C684A">
        <w:rPr>
          <w:b/>
          <w:sz w:val="28"/>
          <w:szCs w:val="28"/>
          <w:highlight w:val="yellow"/>
          <w:lang w:val="en-US"/>
        </w:rPr>
        <w:t xml:space="preserve"> </w:t>
      </w:r>
    </w:p>
    <w:p w:rsidR="006C684A" w:rsidRDefault="006C684A" w:rsidP="006C684A">
      <w:pPr>
        <w:pStyle w:val="Paragrafoelenco"/>
        <w:numPr>
          <w:ilvl w:val="0"/>
          <w:numId w:val="1"/>
        </w:numPr>
        <w:jc w:val="both"/>
        <w:rPr>
          <w:b/>
          <w:color w:val="FF00FF"/>
          <w:sz w:val="28"/>
          <w:szCs w:val="28"/>
          <w:lang w:val="en-US"/>
        </w:rPr>
      </w:pPr>
      <w:r>
        <w:rPr>
          <w:b/>
          <w:color w:val="FF00FF"/>
          <w:sz w:val="28"/>
          <w:szCs w:val="28"/>
          <w:lang w:val="en-US"/>
        </w:rPr>
        <w:t>Structure, Rules and Regulations</w:t>
      </w:r>
    </w:p>
    <w:p w:rsidR="006C684A" w:rsidRDefault="006C684A" w:rsidP="006C684A">
      <w:pPr>
        <w:pStyle w:val="Paragrafoelenco"/>
        <w:numPr>
          <w:ilvl w:val="1"/>
          <w:numId w:val="1"/>
        </w:numPr>
        <w:jc w:val="both"/>
        <w:rPr>
          <w:b/>
          <w:color w:val="FF00FF"/>
          <w:sz w:val="24"/>
          <w:szCs w:val="24"/>
          <w:lang w:val="en-US"/>
        </w:rPr>
      </w:pPr>
      <w:r>
        <w:rPr>
          <w:b/>
          <w:color w:val="FF00FF"/>
          <w:sz w:val="24"/>
          <w:szCs w:val="24"/>
          <w:lang w:val="en-US"/>
        </w:rPr>
        <w:t>Participating Countries</w:t>
      </w:r>
      <w:r w:rsidR="000F1D86">
        <w:rPr>
          <w:b/>
          <w:color w:val="FF00FF"/>
          <w:sz w:val="24"/>
          <w:szCs w:val="24"/>
          <w:lang w:val="en-US"/>
        </w:rPr>
        <w:t xml:space="preserve"> and respective funding </w:t>
      </w:r>
      <w:proofErr w:type="spellStart"/>
      <w:r w:rsidR="000F1D86">
        <w:rPr>
          <w:b/>
          <w:color w:val="FF00FF"/>
          <w:sz w:val="24"/>
          <w:szCs w:val="24"/>
          <w:lang w:val="en-US"/>
        </w:rPr>
        <w:t>organisations</w:t>
      </w:r>
      <w:proofErr w:type="spellEnd"/>
    </w:p>
    <w:p w:rsidR="000F1D86" w:rsidRDefault="000F1D86" w:rsidP="000F1D86">
      <w:pPr>
        <w:pStyle w:val="Paragrafoelenco"/>
        <w:jc w:val="both"/>
        <w:rPr>
          <w:b/>
          <w:color w:val="FF00FF"/>
          <w:sz w:val="24"/>
          <w:szCs w:val="24"/>
          <w:lang w:val="en-US"/>
        </w:rPr>
      </w:pPr>
    </w:p>
    <w:p w:rsidR="000F1D86" w:rsidRPr="000F1D86" w:rsidRDefault="000F1D86" w:rsidP="000F1D86">
      <w:pPr>
        <w:autoSpaceDE w:val="0"/>
        <w:autoSpaceDN w:val="0"/>
        <w:adjustRightInd w:val="0"/>
        <w:spacing w:after="0" w:line="240" w:lineRule="auto"/>
        <w:jc w:val="both"/>
        <w:rPr>
          <w:rFonts w:ascii="Calibri" w:hAnsi="Calibri" w:cs="Calibri"/>
          <w:color w:val="000000"/>
          <w:lang w:val="en-US"/>
        </w:rPr>
      </w:pPr>
      <w:r w:rsidRPr="000F1D86">
        <w:rPr>
          <w:rFonts w:ascii="Calibri" w:hAnsi="Calibri" w:cs="Calibri"/>
          <w:color w:val="000000"/>
          <w:lang w:val="en-US"/>
        </w:rPr>
        <w:t xml:space="preserve">To achieve these goals, the funders of the </w:t>
      </w:r>
      <w:r w:rsidR="002A2331">
        <w:rPr>
          <w:color w:val="FF00FF"/>
          <w:sz w:val="24"/>
          <w:szCs w:val="24"/>
          <w:lang w:val="en-US"/>
        </w:rPr>
        <w:t>[NAME] Knowledge Hub</w:t>
      </w:r>
      <w:r w:rsidRPr="000F1D86">
        <w:rPr>
          <w:rFonts w:ascii="Calibri" w:hAnsi="Calibri" w:cs="Calibri"/>
          <w:color w:val="000000"/>
          <w:lang w:val="en-US"/>
        </w:rPr>
        <w:t xml:space="preserve"> will provide resources to research groups and their scientists. Depending on the country, this will be either </w:t>
      </w:r>
      <w:r w:rsidRPr="000F1D86">
        <w:rPr>
          <w:rFonts w:ascii="Calibri" w:hAnsi="Calibri" w:cs="Calibri"/>
          <w:i/>
          <w:iCs/>
          <w:color w:val="000000"/>
          <w:lang w:val="en-US"/>
        </w:rPr>
        <w:t xml:space="preserve">“in‐kind funding” </w:t>
      </w:r>
      <w:r w:rsidRPr="000F1D86">
        <w:rPr>
          <w:rFonts w:ascii="Calibri" w:hAnsi="Calibri" w:cs="Calibri"/>
          <w:color w:val="000000"/>
          <w:lang w:val="en-US"/>
        </w:rPr>
        <w:t xml:space="preserve">and/or </w:t>
      </w:r>
      <w:r w:rsidRPr="000F1D86">
        <w:rPr>
          <w:rFonts w:ascii="Calibri" w:hAnsi="Calibri" w:cs="Calibri"/>
          <w:i/>
          <w:iCs/>
          <w:color w:val="000000"/>
          <w:lang w:val="en-US"/>
        </w:rPr>
        <w:t>“in cash funding”</w:t>
      </w:r>
      <w:r w:rsidRPr="000F1D86">
        <w:rPr>
          <w:rFonts w:ascii="Calibri" w:hAnsi="Calibri" w:cs="Calibri"/>
          <w:color w:val="000000"/>
          <w:lang w:val="en-US"/>
        </w:rPr>
        <w:t xml:space="preserve">. For details on the specific funding types and resources provided by each country, please see and refer to “Eligible Costs and National Requirements” in </w:t>
      </w:r>
      <w:r w:rsidRPr="000F1D86">
        <w:rPr>
          <w:rFonts w:ascii="Calibri" w:hAnsi="Calibri" w:cs="Calibri"/>
          <w:color w:val="000000"/>
          <w:sz w:val="24"/>
          <w:highlight w:val="yellow"/>
          <w:lang w:val="en-US"/>
        </w:rPr>
        <w:t>ANNEX B</w:t>
      </w:r>
      <w:r>
        <w:rPr>
          <w:rFonts w:ascii="Calibri" w:hAnsi="Calibri" w:cs="Calibri"/>
          <w:color w:val="000000"/>
          <w:sz w:val="24"/>
          <w:lang w:val="en-US"/>
        </w:rPr>
        <w:t>.</w:t>
      </w:r>
      <w:r w:rsidRPr="000F1D86">
        <w:rPr>
          <w:rFonts w:ascii="Calibri" w:hAnsi="Calibri" w:cs="Calibri"/>
          <w:color w:val="000000"/>
          <w:sz w:val="24"/>
          <w:lang w:val="en-US"/>
        </w:rPr>
        <w:t xml:space="preserve"> </w:t>
      </w:r>
    </w:p>
    <w:p w:rsidR="002A2331" w:rsidRPr="002A2331" w:rsidRDefault="002A2331" w:rsidP="002A2331">
      <w:pPr>
        <w:autoSpaceDE w:val="0"/>
        <w:autoSpaceDN w:val="0"/>
        <w:adjustRightInd w:val="0"/>
        <w:spacing w:after="0" w:line="240" w:lineRule="auto"/>
        <w:jc w:val="both"/>
        <w:rPr>
          <w:rFonts w:ascii="Calibri" w:hAnsi="Calibri" w:cs="Calibri"/>
          <w:color w:val="000000"/>
          <w:lang w:val="en-US"/>
        </w:rPr>
      </w:pPr>
      <w:r w:rsidRPr="002A2331">
        <w:rPr>
          <w:rFonts w:ascii="Calibri" w:hAnsi="Calibri" w:cs="Calibri"/>
          <w:color w:val="000000"/>
          <w:lang w:val="en-US"/>
        </w:rPr>
        <w:lastRenderedPageBreak/>
        <w:t xml:space="preserve">The parties listed below have expressed their interest in funding a </w:t>
      </w:r>
      <w:r w:rsidR="003A2425">
        <w:rPr>
          <w:color w:val="FF00FF"/>
          <w:sz w:val="24"/>
          <w:szCs w:val="24"/>
          <w:lang w:val="en-US"/>
        </w:rPr>
        <w:t>[JPI NAME] Knowledge Hub</w:t>
      </w:r>
      <w:r w:rsidR="003A2425" w:rsidRPr="000F1D86">
        <w:rPr>
          <w:rFonts w:ascii="Calibri" w:hAnsi="Calibri" w:cs="Calibri"/>
          <w:color w:val="000000"/>
          <w:lang w:val="en-US"/>
        </w:rPr>
        <w:t xml:space="preserve"> </w:t>
      </w:r>
      <w:r w:rsidRPr="002A2331">
        <w:rPr>
          <w:rFonts w:ascii="Calibri" w:hAnsi="Calibri" w:cs="Calibri"/>
          <w:color w:val="000000"/>
          <w:lang w:val="en-US"/>
        </w:rPr>
        <w:t xml:space="preserve">as a transnational research network on </w:t>
      </w:r>
      <w:r w:rsidRPr="002A2331">
        <w:rPr>
          <w:rFonts w:ascii="Calibri" w:hAnsi="Calibri" w:cs="Calibri"/>
          <w:color w:val="FF00FF"/>
          <w:lang w:val="en-US"/>
        </w:rPr>
        <w:t>“</w:t>
      </w:r>
      <w:r w:rsidR="003A2425" w:rsidRPr="003A2425">
        <w:rPr>
          <w:rFonts w:ascii="Calibri" w:hAnsi="Calibri" w:cs="Calibri"/>
          <w:color w:val="FF00FF"/>
          <w:lang w:val="en-US"/>
        </w:rPr>
        <w:t>[Topic -</w:t>
      </w:r>
      <w:r w:rsidR="003A2425">
        <w:rPr>
          <w:rFonts w:ascii="Calibri" w:hAnsi="Calibri" w:cs="Calibri"/>
          <w:color w:val="000000"/>
          <w:lang w:val="en-US"/>
        </w:rPr>
        <w:t xml:space="preserve"> </w:t>
      </w:r>
      <w:r w:rsidR="003A2425" w:rsidRPr="00326134">
        <w:rPr>
          <w:color w:val="FF00FF"/>
          <w:sz w:val="24"/>
          <w:szCs w:val="24"/>
          <w:highlight w:val="yellow"/>
          <w:lang w:val="en-US"/>
        </w:rPr>
        <w:t>…. [SAME AS TITLE]</w:t>
      </w:r>
      <w:r w:rsidR="003A2425">
        <w:rPr>
          <w:rFonts w:ascii="Calibri" w:hAnsi="Calibri" w:cs="Calibri"/>
          <w:color w:val="000000"/>
          <w:lang w:val="en-US"/>
        </w:rPr>
        <w:t xml:space="preserve"> </w:t>
      </w:r>
      <w:r w:rsidRPr="002A2331">
        <w:rPr>
          <w:rFonts w:ascii="Calibri" w:hAnsi="Calibri" w:cs="Calibri"/>
          <w:color w:val="000000"/>
          <w:lang w:val="en-US"/>
        </w:rPr>
        <w:t xml:space="preserve">”. </w:t>
      </w:r>
    </w:p>
    <w:p w:rsidR="000F1D86" w:rsidRDefault="000F1D86" w:rsidP="000F1D86">
      <w:pPr>
        <w:pStyle w:val="Paragrafoelenco"/>
        <w:jc w:val="both"/>
        <w:rPr>
          <w:b/>
          <w:color w:val="FF00FF"/>
          <w:sz w:val="24"/>
          <w:szCs w:val="24"/>
          <w:lang w:val="en-US"/>
        </w:rPr>
      </w:pPr>
    </w:p>
    <w:p w:rsidR="000F1D86" w:rsidRDefault="008B4B9B" w:rsidP="000F1D86">
      <w:pPr>
        <w:pStyle w:val="Paragrafoelenco"/>
        <w:jc w:val="both"/>
        <w:rPr>
          <w:b/>
          <w:color w:val="FF00FF"/>
          <w:sz w:val="24"/>
          <w:szCs w:val="24"/>
          <w:lang w:val="en-US"/>
        </w:rPr>
      </w:pPr>
      <w:r>
        <w:rPr>
          <w:b/>
          <w:color w:val="FF00FF"/>
          <w:sz w:val="24"/>
          <w:szCs w:val="24"/>
          <w:lang w:val="en-US"/>
        </w:rPr>
        <w:t>Table</w:t>
      </w:r>
      <w:r w:rsidR="003A2425">
        <w:rPr>
          <w:b/>
          <w:color w:val="FF00FF"/>
          <w:sz w:val="24"/>
          <w:szCs w:val="24"/>
          <w:lang w:val="en-US"/>
        </w:rPr>
        <w:t xml:space="preserve"> 1: </w:t>
      </w:r>
      <w:r>
        <w:rPr>
          <w:b/>
          <w:color w:val="FF00FF"/>
          <w:sz w:val="24"/>
          <w:szCs w:val="24"/>
          <w:lang w:val="en-US"/>
        </w:rPr>
        <w:t xml:space="preserve"> </w:t>
      </w:r>
      <w:r w:rsidR="003A2425">
        <w:rPr>
          <w:b/>
          <w:color w:val="FF00FF"/>
          <w:sz w:val="24"/>
          <w:szCs w:val="24"/>
          <w:lang w:val="en-US"/>
        </w:rPr>
        <w:t>Member States and Associated Countries</w:t>
      </w:r>
    </w:p>
    <w:p w:rsidR="008B4B9B" w:rsidRDefault="008B4B9B" w:rsidP="000F1D86">
      <w:pPr>
        <w:pStyle w:val="Paragrafoelenco"/>
        <w:jc w:val="both"/>
        <w:rPr>
          <w:b/>
          <w:color w:val="FF00FF"/>
          <w:sz w:val="24"/>
          <w:szCs w:val="24"/>
          <w:lang w:val="en-US"/>
        </w:rPr>
      </w:pPr>
    </w:p>
    <w:tbl>
      <w:tblPr>
        <w:tblStyle w:val="Grigliatabella"/>
        <w:tblW w:w="0" w:type="auto"/>
        <w:tblInd w:w="720" w:type="dxa"/>
        <w:tblLook w:val="04A0"/>
      </w:tblPr>
      <w:tblGrid>
        <w:gridCol w:w="4554"/>
        <w:gridCol w:w="4580"/>
      </w:tblGrid>
      <w:tr w:rsidR="008B4B9B" w:rsidTr="008B4B9B">
        <w:tc>
          <w:tcPr>
            <w:tcW w:w="4889" w:type="dxa"/>
          </w:tcPr>
          <w:p w:rsidR="008B4B9B" w:rsidRPr="00B23471" w:rsidRDefault="008B4B9B" w:rsidP="000F1D86">
            <w:pPr>
              <w:pStyle w:val="Paragrafoelenco"/>
              <w:ind w:left="0"/>
              <w:jc w:val="both"/>
              <w:rPr>
                <w:b/>
                <w:sz w:val="24"/>
                <w:szCs w:val="24"/>
                <w:lang w:val="en-US"/>
              </w:rPr>
            </w:pPr>
            <w:r w:rsidRPr="00B23471">
              <w:rPr>
                <w:b/>
                <w:sz w:val="24"/>
                <w:szCs w:val="24"/>
                <w:lang w:val="en-US"/>
              </w:rPr>
              <w:t>Participating Country</w:t>
            </w:r>
          </w:p>
        </w:tc>
        <w:tc>
          <w:tcPr>
            <w:tcW w:w="4889" w:type="dxa"/>
          </w:tcPr>
          <w:p w:rsidR="008B4B9B" w:rsidRPr="00B23471" w:rsidRDefault="008B4B9B" w:rsidP="000F1D86">
            <w:pPr>
              <w:pStyle w:val="Paragrafoelenco"/>
              <w:ind w:left="0"/>
              <w:jc w:val="both"/>
              <w:rPr>
                <w:b/>
                <w:sz w:val="24"/>
                <w:szCs w:val="24"/>
                <w:lang w:val="en-US"/>
              </w:rPr>
            </w:pPr>
            <w:r w:rsidRPr="00B23471">
              <w:rPr>
                <w:b/>
                <w:sz w:val="24"/>
                <w:szCs w:val="24"/>
                <w:lang w:val="en-US"/>
              </w:rPr>
              <w:t xml:space="preserve">Funding </w:t>
            </w:r>
            <w:proofErr w:type="spellStart"/>
            <w:r w:rsidRPr="00B23471">
              <w:rPr>
                <w:b/>
                <w:sz w:val="24"/>
                <w:szCs w:val="24"/>
                <w:lang w:val="en-US"/>
              </w:rPr>
              <w:t>Organisation</w:t>
            </w:r>
            <w:proofErr w:type="spellEnd"/>
            <w:r w:rsidR="00B23471">
              <w:rPr>
                <w:b/>
                <w:sz w:val="24"/>
                <w:szCs w:val="24"/>
                <w:lang w:val="en-US"/>
              </w:rPr>
              <w:t>(s)</w:t>
            </w: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r w:rsidR="008B4B9B" w:rsidTr="008B4B9B">
        <w:tc>
          <w:tcPr>
            <w:tcW w:w="4889" w:type="dxa"/>
          </w:tcPr>
          <w:p w:rsidR="008B4B9B" w:rsidRDefault="008B4B9B" w:rsidP="000F1D86">
            <w:pPr>
              <w:pStyle w:val="Paragrafoelenco"/>
              <w:ind w:left="0"/>
              <w:jc w:val="both"/>
              <w:rPr>
                <w:b/>
                <w:color w:val="FF00FF"/>
                <w:sz w:val="24"/>
                <w:szCs w:val="24"/>
                <w:lang w:val="en-US"/>
              </w:rPr>
            </w:pPr>
          </w:p>
        </w:tc>
        <w:tc>
          <w:tcPr>
            <w:tcW w:w="4889" w:type="dxa"/>
          </w:tcPr>
          <w:p w:rsidR="008B4B9B" w:rsidRDefault="008B4B9B" w:rsidP="000F1D86">
            <w:pPr>
              <w:pStyle w:val="Paragrafoelenco"/>
              <w:ind w:left="0"/>
              <w:jc w:val="both"/>
              <w:rPr>
                <w:b/>
                <w:color w:val="FF00FF"/>
                <w:sz w:val="24"/>
                <w:szCs w:val="24"/>
                <w:lang w:val="en-US"/>
              </w:rPr>
            </w:pPr>
          </w:p>
        </w:tc>
      </w:tr>
    </w:tbl>
    <w:p w:rsidR="008B4B9B" w:rsidRDefault="008B4B9B" w:rsidP="000F1D86">
      <w:pPr>
        <w:pStyle w:val="Paragrafoelenco"/>
        <w:jc w:val="both"/>
        <w:rPr>
          <w:b/>
          <w:color w:val="FF00FF"/>
          <w:sz w:val="24"/>
          <w:szCs w:val="24"/>
          <w:lang w:val="en-US"/>
        </w:rPr>
      </w:pPr>
    </w:p>
    <w:p w:rsidR="000F1D86" w:rsidRPr="003A2425" w:rsidRDefault="003A2425" w:rsidP="003A2425">
      <w:pPr>
        <w:pStyle w:val="Paragrafoelenco"/>
        <w:numPr>
          <w:ilvl w:val="0"/>
          <w:numId w:val="1"/>
        </w:numPr>
        <w:jc w:val="both"/>
        <w:rPr>
          <w:b/>
          <w:color w:val="FF00FF"/>
          <w:sz w:val="28"/>
          <w:szCs w:val="28"/>
          <w:lang w:val="en-US"/>
        </w:rPr>
      </w:pPr>
      <w:r w:rsidRPr="003A2425">
        <w:rPr>
          <w:b/>
          <w:color w:val="FF00FF"/>
          <w:sz w:val="28"/>
          <w:szCs w:val="28"/>
          <w:lang w:val="en-US"/>
        </w:rPr>
        <w:t>Facts and Rules of the [NAME] Knowledge Hub</w:t>
      </w:r>
    </w:p>
    <w:p w:rsidR="006C684A" w:rsidRDefault="006C684A" w:rsidP="006C684A">
      <w:pPr>
        <w:pStyle w:val="Paragrafoelenco"/>
        <w:jc w:val="both"/>
        <w:rPr>
          <w:b/>
          <w:color w:val="FF00FF"/>
          <w:sz w:val="24"/>
          <w:szCs w:val="24"/>
          <w:lang w:val="en-US"/>
        </w:rPr>
      </w:pPr>
    </w:p>
    <w:p w:rsidR="003A2425" w:rsidRPr="003A2425" w:rsidRDefault="003A2425" w:rsidP="006C684A">
      <w:pPr>
        <w:pStyle w:val="Paragrafoelenco"/>
        <w:jc w:val="both"/>
        <w:rPr>
          <w:b/>
          <w:color w:val="FF00FF"/>
          <w:sz w:val="24"/>
          <w:szCs w:val="24"/>
          <w:lang w:val="en-US"/>
        </w:rPr>
      </w:pPr>
      <w:r>
        <w:rPr>
          <w:b/>
          <w:color w:val="FF00FF"/>
          <w:sz w:val="24"/>
          <w:szCs w:val="24"/>
          <w:lang w:val="en-US"/>
        </w:rPr>
        <w:t>3.1 Eligibility</w:t>
      </w:r>
    </w:p>
    <w:p w:rsidR="00E60D8C" w:rsidRDefault="003A2425" w:rsidP="00E60D8C">
      <w:pPr>
        <w:jc w:val="both"/>
        <w:rPr>
          <w:lang w:val="en-US"/>
        </w:rPr>
      </w:pPr>
      <w:r w:rsidRPr="003A2425">
        <w:rPr>
          <w:lang w:val="en-US"/>
        </w:rPr>
        <w:t xml:space="preserve">Funding </w:t>
      </w:r>
      <w:proofErr w:type="spellStart"/>
      <w:r w:rsidRPr="003A2425">
        <w:rPr>
          <w:lang w:val="en-US"/>
        </w:rPr>
        <w:t>organisations</w:t>
      </w:r>
      <w:proofErr w:type="spellEnd"/>
      <w:r w:rsidRPr="003A2425">
        <w:rPr>
          <w:lang w:val="en-US"/>
        </w:rPr>
        <w:t xml:space="preserve"> participating in the </w:t>
      </w:r>
      <w:r w:rsidR="001808CE">
        <w:rPr>
          <w:color w:val="FF00FF"/>
          <w:sz w:val="24"/>
          <w:szCs w:val="24"/>
          <w:lang w:val="en-US"/>
        </w:rPr>
        <w:t>[JPI NAME] [NAME] Knowledge Hub</w:t>
      </w:r>
      <w:r w:rsidRPr="003A2425">
        <w:rPr>
          <w:lang w:val="en-US"/>
        </w:rPr>
        <w:t xml:space="preserve"> will fund new activities and/or redirect existing funding/capacities (</w:t>
      </w:r>
      <w:r w:rsidRPr="003A2425">
        <w:rPr>
          <w:i/>
          <w:iCs/>
          <w:lang w:val="en-US"/>
        </w:rPr>
        <w:t>i.e</w:t>
      </w:r>
      <w:r w:rsidRPr="003A2425">
        <w:rPr>
          <w:lang w:val="en-US"/>
        </w:rPr>
        <w:t xml:space="preserve">. an in‐kind contribution) towards the needs of the </w:t>
      </w:r>
      <w:r w:rsidR="001808CE">
        <w:rPr>
          <w:color w:val="FF00FF"/>
          <w:sz w:val="24"/>
          <w:szCs w:val="24"/>
          <w:lang w:val="en-US"/>
        </w:rPr>
        <w:t>[NAME] Knowledge Hub</w:t>
      </w:r>
      <w:r w:rsidRPr="003A2425">
        <w:rPr>
          <w:lang w:val="en-US"/>
        </w:rPr>
        <w:t xml:space="preserve">. The nature of funding provided by each funding </w:t>
      </w:r>
      <w:proofErr w:type="spellStart"/>
      <w:r w:rsidRPr="003A2425">
        <w:rPr>
          <w:lang w:val="en-US"/>
        </w:rPr>
        <w:t>organisation</w:t>
      </w:r>
      <w:proofErr w:type="spellEnd"/>
      <w:r w:rsidRPr="003A2425">
        <w:rPr>
          <w:lang w:val="en-US"/>
        </w:rPr>
        <w:t xml:space="preserve"> and country is explained in detail in the National Requirements in </w:t>
      </w:r>
      <w:r w:rsidR="00CE6F9A" w:rsidRPr="00CE6F9A">
        <w:rPr>
          <w:color w:val="FF00FF"/>
          <w:lang w:val="en-US"/>
        </w:rPr>
        <w:t>[Annex N</w:t>
      </w:r>
      <w:r w:rsidR="00CE6F9A">
        <w:rPr>
          <w:color w:val="FF00FF"/>
          <w:lang w:val="en-US"/>
        </w:rPr>
        <w:t>ame/N</w:t>
      </w:r>
      <w:r w:rsidR="00CE6F9A" w:rsidRPr="00CE6F9A">
        <w:rPr>
          <w:color w:val="FF00FF"/>
          <w:lang w:val="en-US"/>
        </w:rPr>
        <w:t>umber]</w:t>
      </w:r>
      <w:r w:rsidRPr="003A2425">
        <w:rPr>
          <w:lang w:val="en-US"/>
        </w:rPr>
        <w:t xml:space="preserve">. Each participating country will be responsible for deciding which of its national scientists are eligible to join the </w:t>
      </w:r>
      <w:r w:rsidR="001808CE">
        <w:rPr>
          <w:color w:val="FF00FF"/>
          <w:sz w:val="24"/>
          <w:szCs w:val="24"/>
          <w:lang w:val="en-US"/>
        </w:rPr>
        <w:t>[NAME] Knowledge Hub</w:t>
      </w:r>
      <w:r w:rsidRPr="003A2425">
        <w:rPr>
          <w:lang w:val="en-US"/>
        </w:rPr>
        <w:t xml:space="preserve"> and the type (new or in‐kind) and level of funding it makes available to its selected members. The aim for the selection process is to result in a well‐balanced network of members providing all the necessary expertise required by the </w:t>
      </w:r>
      <w:r w:rsidR="001808CE">
        <w:rPr>
          <w:color w:val="FF00FF"/>
          <w:sz w:val="24"/>
          <w:szCs w:val="24"/>
          <w:lang w:val="en-US"/>
        </w:rPr>
        <w:t>[NAME] Knowledge Hub</w:t>
      </w:r>
      <w:r w:rsidRPr="003A2425">
        <w:rPr>
          <w:lang w:val="en-US"/>
        </w:rPr>
        <w:t xml:space="preserve"> action plan.</w:t>
      </w:r>
    </w:p>
    <w:p w:rsidR="000858F1" w:rsidRDefault="000858F1" w:rsidP="00E60D8C">
      <w:pPr>
        <w:jc w:val="both"/>
        <w:rPr>
          <w:lang w:val="en-US"/>
        </w:rPr>
      </w:pPr>
    </w:p>
    <w:p w:rsidR="001808CE" w:rsidRDefault="001808CE" w:rsidP="001808CE">
      <w:pPr>
        <w:pStyle w:val="Paragrafoelenco"/>
        <w:jc w:val="both"/>
        <w:rPr>
          <w:b/>
          <w:color w:val="FF00FF"/>
          <w:sz w:val="24"/>
          <w:szCs w:val="24"/>
          <w:lang w:val="en-US"/>
        </w:rPr>
      </w:pPr>
      <w:r>
        <w:rPr>
          <w:b/>
          <w:color w:val="FF00FF"/>
          <w:sz w:val="24"/>
          <w:szCs w:val="24"/>
          <w:lang w:val="en-US"/>
        </w:rPr>
        <w:t>3.2 Participants</w:t>
      </w:r>
    </w:p>
    <w:p w:rsidR="001808CE" w:rsidRDefault="001808CE" w:rsidP="001808CE">
      <w:pPr>
        <w:jc w:val="both"/>
        <w:rPr>
          <w:rFonts w:cs="Calibri"/>
          <w:color w:val="000000"/>
          <w:lang w:val="en-US"/>
        </w:rPr>
      </w:pPr>
      <w:r>
        <w:rPr>
          <w:rFonts w:cs="Calibri"/>
          <w:color w:val="000000"/>
          <w:lang w:val="en-US"/>
        </w:rPr>
        <w:t>Participants</w:t>
      </w:r>
      <w:r w:rsidRPr="001808CE">
        <w:rPr>
          <w:rFonts w:cs="Calibri"/>
          <w:color w:val="000000"/>
          <w:lang w:val="en-US"/>
        </w:rPr>
        <w:t xml:space="preserve"> of the </w:t>
      </w:r>
      <w:r>
        <w:rPr>
          <w:color w:val="FF00FF"/>
          <w:sz w:val="24"/>
          <w:szCs w:val="24"/>
          <w:lang w:val="en-US"/>
        </w:rPr>
        <w:t xml:space="preserve">[NAME] Knowledge Hub </w:t>
      </w:r>
      <w:r w:rsidRPr="001808CE">
        <w:rPr>
          <w:rFonts w:cs="Calibri"/>
          <w:color w:val="000000"/>
          <w:lang w:val="en-US"/>
        </w:rPr>
        <w:t xml:space="preserve">will be research groups that have the formal support of their respective research </w:t>
      </w:r>
      <w:proofErr w:type="spellStart"/>
      <w:r w:rsidRPr="001808CE">
        <w:rPr>
          <w:rFonts w:cs="Calibri"/>
          <w:color w:val="000000"/>
          <w:lang w:val="en-US"/>
        </w:rPr>
        <w:t>organisations</w:t>
      </w:r>
      <w:proofErr w:type="spellEnd"/>
      <w:r w:rsidRPr="001808CE">
        <w:rPr>
          <w:rFonts w:cs="Calibri"/>
          <w:color w:val="000000"/>
          <w:lang w:val="en-US"/>
        </w:rPr>
        <w:t xml:space="preserve"> and institutions. Consortia of research groups that are represented by one coordinating scientist may as well be valid partners. Within the </w:t>
      </w:r>
      <w:r>
        <w:rPr>
          <w:color w:val="FF00FF"/>
          <w:sz w:val="24"/>
          <w:szCs w:val="24"/>
          <w:lang w:val="en-US"/>
        </w:rPr>
        <w:t>[NAME] Knowledge Hub</w:t>
      </w:r>
      <w:r w:rsidRPr="001808CE">
        <w:rPr>
          <w:rFonts w:cs="Calibri"/>
          <w:color w:val="000000"/>
          <w:lang w:val="en-US"/>
        </w:rPr>
        <w:t xml:space="preserve">, one or several research </w:t>
      </w:r>
      <w:proofErr w:type="spellStart"/>
      <w:r w:rsidRPr="001808CE">
        <w:rPr>
          <w:rFonts w:cs="Calibri"/>
          <w:color w:val="000000"/>
          <w:lang w:val="en-US"/>
        </w:rPr>
        <w:t>organisations</w:t>
      </w:r>
      <w:proofErr w:type="spellEnd"/>
      <w:r w:rsidRPr="001808CE">
        <w:rPr>
          <w:rFonts w:cs="Calibri"/>
          <w:color w:val="000000"/>
          <w:lang w:val="en-US"/>
        </w:rPr>
        <w:t xml:space="preserve"> from each of the participating countries may join. From each research </w:t>
      </w:r>
      <w:proofErr w:type="spellStart"/>
      <w:r w:rsidRPr="001808CE">
        <w:rPr>
          <w:rFonts w:cs="Calibri"/>
          <w:color w:val="000000"/>
          <w:lang w:val="en-US"/>
        </w:rPr>
        <w:t>organisation</w:t>
      </w:r>
      <w:proofErr w:type="spellEnd"/>
      <w:r w:rsidRPr="001808CE">
        <w:rPr>
          <w:rFonts w:cs="Calibri"/>
          <w:color w:val="000000"/>
          <w:lang w:val="en-US"/>
        </w:rPr>
        <w:t xml:space="preserve">, one or more research groups and their scientists may participate in the </w:t>
      </w:r>
      <w:r>
        <w:rPr>
          <w:color w:val="FF00FF"/>
          <w:sz w:val="24"/>
          <w:szCs w:val="24"/>
          <w:lang w:val="en-US"/>
        </w:rPr>
        <w:t>[NAME] Knowledge Hub</w:t>
      </w:r>
      <w:r w:rsidRPr="001808CE">
        <w:rPr>
          <w:rFonts w:cs="Calibri"/>
          <w:color w:val="000000"/>
          <w:lang w:val="en-US"/>
        </w:rPr>
        <w:t xml:space="preserve"> according to national eligibility criteria</w:t>
      </w:r>
      <w:r w:rsidR="000858F1">
        <w:rPr>
          <w:rFonts w:cs="Calibri"/>
          <w:color w:val="000000"/>
          <w:lang w:val="en-US"/>
        </w:rPr>
        <w:t>.</w:t>
      </w:r>
    </w:p>
    <w:p w:rsidR="000858F1" w:rsidRDefault="000858F1" w:rsidP="000858F1">
      <w:pPr>
        <w:jc w:val="both"/>
        <w:rPr>
          <w:lang w:val="en-US"/>
        </w:rPr>
      </w:pPr>
      <w:r w:rsidRPr="000858F1">
        <w:rPr>
          <w:lang w:val="en-US"/>
        </w:rPr>
        <w:lastRenderedPageBreak/>
        <w:t>These participants should be research groups that represent the very best expertise in the thematic area in question (“excellence”) and research groups that are supported by their country to enter in the thematic field, in order to develop skills and participate in an international cooperation (“capacity building”)</w:t>
      </w:r>
      <w:r>
        <w:rPr>
          <w:lang w:val="en-US"/>
        </w:rPr>
        <w:t>.</w:t>
      </w:r>
    </w:p>
    <w:p w:rsidR="000858F1" w:rsidRDefault="000858F1" w:rsidP="000858F1">
      <w:pPr>
        <w:jc w:val="both"/>
        <w:rPr>
          <w:lang w:val="en-US"/>
        </w:rPr>
      </w:pPr>
      <w:r>
        <w:rPr>
          <w:lang w:val="en-US"/>
        </w:rPr>
        <w:t>The governance structure comprises a Hub Coordinator (HC)</w:t>
      </w:r>
      <w:r w:rsidR="00AD2FD0">
        <w:rPr>
          <w:rStyle w:val="Rimandonotaapidipagina"/>
          <w:lang w:val="en-US"/>
        </w:rPr>
        <w:footnoteReference w:id="1"/>
      </w:r>
      <w:r w:rsidR="00AD2FD0">
        <w:rPr>
          <w:lang w:val="en-US"/>
        </w:rPr>
        <w:t xml:space="preserve">, </w:t>
      </w:r>
      <w:r w:rsidR="00AD2FD0" w:rsidRPr="00AD2FD0">
        <w:rPr>
          <w:lang w:val="en-US"/>
        </w:rPr>
        <w:t xml:space="preserve">who can be supported in his activities by Thematic Area/Work Package Leaders (TAL/WPLs). The HC will be a scientist member of the DEDIPAC KH and will be elected by the members of the </w:t>
      </w:r>
      <w:r w:rsidR="009A16D3">
        <w:rPr>
          <w:color w:val="FF00FF"/>
          <w:sz w:val="24"/>
          <w:szCs w:val="24"/>
          <w:lang w:val="en-US"/>
        </w:rPr>
        <w:t>[NAME] Knowledge Hub</w:t>
      </w:r>
      <w:r w:rsidR="009A16D3" w:rsidRPr="00AD2FD0">
        <w:rPr>
          <w:lang w:val="en-US"/>
        </w:rPr>
        <w:t xml:space="preserve"> </w:t>
      </w:r>
      <w:r w:rsidR="00AD2FD0" w:rsidRPr="00AD2FD0">
        <w:rPr>
          <w:lang w:val="en-US"/>
        </w:rPr>
        <w:t>during the 1</w:t>
      </w:r>
      <w:r w:rsidR="00AD2FD0" w:rsidRPr="00AD2FD0">
        <w:rPr>
          <w:sz w:val="14"/>
          <w:szCs w:val="14"/>
          <w:lang w:val="en-US"/>
        </w:rPr>
        <w:t xml:space="preserve">st </w:t>
      </w:r>
      <w:r w:rsidR="00AD2FD0" w:rsidRPr="00AD2FD0">
        <w:rPr>
          <w:lang w:val="en-US"/>
        </w:rPr>
        <w:t xml:space="preserve">Networking Meeting. The elected person must have received a majority of </w:t>
      </w:r>
      <w:r w:rsidR="009A16D3">
        <w:rPr>
          <w:color w:val="FF00FF"/>
          <w:sz w:val="24"/>
          <w:szCs w:val="24"/>
          <w:lang w:val="en-US"/>
        </w:rPr>
        <w:t>[NAME] Knowledge Hub</w:t>
      </w:r>
      <w:r w:rsidR="009A16D3" w:rsidRPr="00AD2FD0">
        <w:rPr>
          <w:lang w:val="en-US"/>
        </w:rPr>
        <w:t xml:space="preserve"> </w:t>
      </w:r>
      <w:r w:rsidR="00AD2FD0" w:rsidRPr="00AD2FD0">
        <w:rPr>
          <w:lang w:val="en-US"/>
        </w:rPr>
        <w:t xml:space="preserve">members votes (&gt;50%, either in a single or multiple voting rounds, each member has a single vote) during an open vote procedure. The TAL/WPLs as coordination support team are elected in a similar procedure. Afterwards, the HC and the TAL/WPLs have to be confirmed by the Steering Committee (SC) of the </w:t>
      </w:r>
      <w:r w:rsidR="009A16D3">
        <w:rPr>
          <w:color w:val="FF00FF"/>
          <w:sz w:val="24"/>
          <w:szCs w:val="24"/>
          <w:lang w:val="en-US"/>
        </w:rPr>
        <w:t>[NAME] Knowledge Hub</w:t>
      </w:r>
      <w:r w:rsidR="009A16D3" w:rsidRPr="00AD2FD0">
        <w:rPr>
          <w:lang w:val="en-US"/>
        </w:rPr>
        <w:t xml:space="preserve"> </w:t>
      </w:r>
      <w:r w:rsidR="00AD2FD0" w:rsidRPr="00AD2FD0">
        <w:rPr>
          <w:lang w:val="en-US"/>
        </w:rPr>
        <w:t>(details see below).</w:t>
      </w:r>
    </w:p>
    <w:p w:rsidR="009A16D3" w:rsidRPr="009A16D3" w:rsidRDefault="009A16D3" w:rsidP="009A16D3">
      <w:pPr>
        <w:autoSpaceDE w:val="0"/>
        <w:autoSpaceDN w:val="0"/>
        <w:adjustRightInd w:val="0"/>
        <w:spacing w:after="0" w:line="240" w:lineRule="auto"/>
        <w:rPr>
          <w:rFonts w:ascii="Calibri" w:hAnsi="Calibri" w:cs="Calibri"/>
          <w:color w:val="000000"/>
          <w:sz w:val="24"/>
          <w:szCs w:val="24"/>
          <w:lang w:val="en-US"/>
        </w:rPr>
      </w:pPr>
    </w:p>
    <w:p w:rsidR="009A16D3" w:rsidRDefault="009A16D3" w:rsidP="009A16D3">
      <w:pPr>
        <w:jc w:val="both"/>
        <w:rPr>
          <w:lang w:val="en-US"/>
        </w:rPr>
      </w:pPr>
      <w:r w:rsidRPr="009A16D3">
        <w:rPr>
          <w:lang w:val="en-US"/>
        </w:rPr>
        <w:t xml:space="preserve">The HC, domiciled in one of the countries participating in the </w:t>
      </w:r>
      <w:r>
        <w:rPr>
          <w:color w:val="FF00FF"/>
          <w:sz w:val="24"/>
          <w:szCs w:val="24"/>
          <w:lang w:val="en-US"/>
        </w:rPr>
        <w:t>[NAME] Knowledge Hub</w:t>
      </w:r>
      <w:r w:rsidRPr="009A16D3">
        <w:rPr>
          <w:lang w:val="en-US"/>
        </w:rPr>
        <w:t xml:space="preserve">, will have the overall responsibility and will be accountable for the affairs and scientific progress of the </w:t>
      </w:r>
      <w:r>
        <w:rPr>
          <w:color w:val="FF00FF"/>
          <w:sz w:val="24"/>
          <w:szCs w:val="24"/>
          <w:lang w:val="en-US"/>
        </w:rPr>
        <w:t>[NAME] Knowledge Hub</w:t>
      </w:r>
      <w:r w:rsidRPr="009A16D3">
        <w:rPr>
          <w:lang w:val="en-US"/>
        </w:rPr>
        <w:t xml:space="preserve">. The HC will provide and will thus be responsible for scientific leadership of the </w:t>
      </w:r>
      <w:r>
        <w:rPr>
          <w:color w:val="FF00FF"/>
          <w:sz w:val="24"/>
          <w:szCs w:val="24"/>
          <w:lang w:val="en-US"/>
        </w:rPr>
        <w:t>[NAME] Knowledge Hub</w:t>
      </w:r>
      <w:r w:rsidRPr="00AD2FD0">
        <w:rPr>
          <w:lang w:val="en-US"/>
        </w:rPr>
        <w:t xml:space="preserve"> </w:t>
      </w:r>
      <w:r w:rsidRPr="009A16D3">
        <w:rPr>
          <w:lang w:val="en-US"/>
        </w:rPr>
        <w:t xml:space="preserve"> (</w:t>
      </w:r>
      <w:r w:rsidR="00CE6F9A" w:rsidRPr="00CE6F9A">
        <w:rPr>
          <w:color w:val="FF00FF"/>
          <w:lang w:val="en-US"/>
        </w:rPr>
        <w:t>[Annex N</w:t>
      </w:r>
      <w:r w:rsidR="00CE6F9A">
        <w:rPr>
          <w:color w:val="FF00FF"/>
          <w:lang w:val="en-US"/>
        </w:rPr>
        <w:t>ame/N</w:t>
      </w:r>
      <w:r w:rsidR="00CE6F9A" w:rsidRPr="00CE6F9A">
        <w:rPr>
          <w:color w:val="FF00FF"/>
          <w:lang w:val="en-US"/>
        </w:rPr>
        <w:t>umber]</w:t>
      </w:r>
      <w:r w:rsidRPr="009A16D3">
        <w:rPr>
          <w:lang w:val="en-US"/>
        </w:rPr>
        <w:t xml:space="preserve">). The HC will take a broad view across thematic areas/work packages in order to ensure maximum coherence of the scientific vision that acts as the thrust of the </w:t>
      </w:r>
      <w:r>
        <w:rPr>
          <w:color w:val="FF00FF"/>
          <w:sz w:val="24"/>
          <w:szCs w:val="24"/>
          <w:lang w:val="en-US"/>
        </w:rPr>
        <w:t>[NAME] Knowledge Hub</w:t>
      </w:r>
      <w:r w:rsidRPr="009A16D3">
        <w:rPr>
          <w:lang w:val="en-US"/>
        </w:rPr>
        <w:t xml:space="preserve">. The TAL/WPLs will be working in close collaboration with the HC and will be responsible for the coordination and integration of all activities within the thematic areas/work packages they are responsible for. They will generate and provide the necessary inputs to the HC from their thematic areas. The roles and responsibilities for the HC and the TAL/WPLs are explained in greater detail in </w:t>
      </w:r>
      <w:r w:rsidR="00CE6F9A" w:rsidRPr="00CE6F9A">
        <w:rPr>
          <w:color w:val="FF00FF"/>
          <w:lang w:val="en-US"/>
        </w:rPr>
        <w:t>[Annex N</w:t>
      </w:r>
      <w:r w:rsidR="00CE6F9A">
        <w:rPr>
          <w:color w:val="FF00FF"/>
          <w:lang w:val="en-US"/>
        </w:rPr>
        <w:t>ame/N</w:t>
      </w:r>
      <w:r w:rsidR="00CE6F9A" w:rsidRPr="00CE6F9A">
        <w:rPr>
          <w:color w:val="FF00FF"/>
          <w:lang w:val="en-US"/>
        </w:rPr>
        <w:t>umber]</w:t>
      </w:r>
      <w:r w:rsidRPr="009A16D3">
        <w:rPr>
          <w:lang w:val="en-US"/>
        </w:rPr>
        <w:t xml:space="preserve">. The members of the </w:t>
      </w:r>
      <w:r>
        <w:rPr>
          <w:color w:val="FF00FF"/>
          <w:sz w:val="24"/>
          <w:szCs w:val="24"/>
          <w:lang w:val="en-US"/>
        </w:rPr>
        <w:t>[NAME] Knowledge Hub</w:t>
      </w:r>
      <w:r w:rsidRPr="00AD2FD0">
        <w:rPr>
          <w:lang w:val="en-US"/>
        </w:rPr>
        <w:t xml:space="preserve"> </w:t>
      </w:r>
      <w:r w:rsidRPr="009A16D3">
        <w:rPr>
          <w:lang w:val="en-US"/>
        </w:rPr>
        <w:t>will be expected to design and implement a valid overall governance structure to guide the work of the Hub and between the HC and the TAL/WPLs within the</w:t>
      </w:r>
      <w:r>
        <w:rPr>
          <w:lang w:val="en-US"/>
        </w:rPr>
        <w:t xml:space="preserve"> </w:t>
      </w:r>
      <w:r w:rsidRPr="009A16D3">
        <w:rPr>
          <w:color w:val="FF00FF"/>
          <w:lang w:val="en-US"/>
        </w:rPr>
        <w:t>[JPI NAME]</w:t>
      </w:r>
      <w:r w:rsidRPr="009A16D3">
        <w:rPr>
          <w:lang w:val="en-US"/>
        </w:rPr>
        <w:t xml:space="preserve"> </w:t>
      </w:r>
      <w:r>
        <w:rPr>
          <w:color w:val="FF00FF"/>
          <w:sz w:val="24"/>
          <w:szCs w:val="24"/>
          <w:lang w:val="en-US"/>
        </w:rPr>
        <w:t>[NAME] Knowledge Hub</w:t>
      </w:r>
      <w:r w:rsidRPr="00AD2FD0">
        <w:rPr>
          <w:lang w:val="en-US"/>
        </w:rPr>
        <w:t xml:space="preserve"> </w:t>
      </w:r>
      <w:proofErr w:type="spellStart"/>
      <w:r w:rsidRPr="009A16D3">
        <w:rPr>
          <w:lang w:val="en-US"/>
        </w:rPr>
        <w:t>Programme</w:t>
      </w:r>
      <w:proofErr w:type="spellEnd"/>
      <w:r w:rsidRPr="009A16D3">
        <w:rPr>
          <w:lang w:val="en-US"/>
        </w:rPr>
        <w:t xml:space="preserve">. </w:t>
      </w:r>
    </w:p>
    <w:p w:rsidR="0072065B" w:rsidRDefault="0072065B" w:rsidP="009A16D3">
      <w:pPr>
        <w:jc w:val="both"/>
        <w:rPr>
          <w:lang w:val="en-US"/>
        </w:rPr>
      </w:pPr>
    </w:p>
    <w:p w:rsidR="0072065B" w:rsidRDefault="0072065B" w:rsidP="0072065B">
      <w:pPr>
        <w:pStyle w:val="Paragrafoelenco"/>
        <w:jc w:val="both"/>
        <w:rPr>
          <w:b/>
          <w:color w:val="FF00FF"/>
          <w:sz w:val="24"/>
          <w:szCs w:val="24"/>
          <w:lang w:val="en-US"/>
        </w:rPr>
      </w:pPr>
      <w:r>
        <w:rPr>
          <w:b/>
          <w:color w:val="FF00FF"/>
          <w:sz w:val="24"/>
          <w:szCs w:val="24"/>
          <w:lang w:val="en-US"/>
        </w:rPr>
        <w:t>3.3 Eligible Costs</w:t>
      </w:r>
    </w:p>
    <w:p w:rsidR="00AF7859" w:rsidRPr="00AF7859" w:rsidRDefault="00AF7859" w:rsidP="00CE6F9A">
      <w:pPr>
        <w:autoSpaceDE w:val="0"/>
        <w:autoSpaceDN w:val="0"/>
        <w:adjustRightInd w:val="0"/>
        <w:spacing w:after="0" w:line="240" w:lineRule="auto"/>
        <w:rPr>
          <w:rFonts w:ascii="Calibri" w:hAnsi="Calibri" w:cs="Calibri"/>
          <w:color w:val="000000"/>
          <w:lang w:val="en-US"/>
        </w:rPr>
      </w:pPr>
      <w:r w:rsidRPr="00AF7859">
        <w:rPr>
          <w:rFonts w:ascii="Calibri" w:hAnsi="Calibri" w:cs="Calibri"/>
          <w:color w:val="000000"/>
          <w:lang w:val="en-US"/>
        </w:rPr>
        <w:t>For details on the eligible costs within the K</w:t>
      </w:r>
      <w:r>
        <w:rPr>
          <w:rFonts w:ascii="Calibri" w:hAnsi="Calibri" w:cs="Calibri"/>
          <w:color w:val="000000"/>
          <w:lang w:val="en-US"/>
        </w:rPr>
        <w:t xml:space="preserve">nowledge </w:t>
      </w:r>
      <w:r w:rsidRPr="00AF7859">
        <w:rPr>
          <w:rFonts w:ascii="Calibri" w:hAnsi="Calibri" w:cs="Calibri"/>
          <w:color w:val="000000"/>
          <w:lang w:val="en-US"/>
        </w:rPr>
        <w:t>H</w:t>
      </w:r>
      <w:r>
        <w:rPr>
          <w:rFonts w:ascii="Calibri" w:hAnsi="Calibri" w:cs="Calibri"/>
          <w:color w:val="000000"/>
          <w:lang w:val="en-US"/>
        </w:rPr>
        <w:t>ub</w:t>
      </w:r>
      <w:r w:rsidRPr="00AF7859">
        <w:rPr>
          <w:rFonts w:ascii="Calibri" w:hAnsi="Calibri" w:cs="Calibri"/>
          <w:color w:val="000000"/>
          <w:lang w:val="en-US"/>
        </w:rPr>
        <w:t xml:space="preserve">, please refer to </w:t>
      </w:r>
      <w:r w:rsidR="00CE6F9A" w:rsidRPr="00CE6F9A">
        <w:rPr>
          <w:color w:val="FF00FF"/>
          <w:lang w:val="en-US"/>
        </w:rPr>
        <w:t>[Annex N</w:t>
      </w:r>
      <w:r w:rsidR="00CE6F9A">
        <w:rPr>
          <w:color w:val="FF00FF"/>
          <w:lang w:val="en-US"/>
        </w:rPr>
        <w:t>ame/N</w:t>
      </w:r>
      <w:r w:rsidR="00CE6F9A" w:rsidRPr="00CE6F9A">
        <w:rPr>
          <w:color w:val="FF00FF"/>
          <w:lang w:val="en-US"/>
        </w:rPr>
        <w:t>umber]</w:t>
      </w:r>
      <w:r w:rsidRPr="00AF7859">
        <w:rPr>
          <w:rFonts w:ascii="Calibri" w:hAnsi="Calibri" w:cs="Calibri"/>
          <w:color w:val="000000"/>
          <w:lang w:val="en-US"/>
        </w:rPr>
        <w:t>. Depending on the country’s funding body(</w:t>
      </w:r>
      <w:proofErr w:type="spellStart"/>
      <w:r w:rsidRPr="00AF7859">
        <w:rPr>
          <w:rFonts w:ascii="Calibri" w:hAnsi="Calibri" w:cs="Calibri"/>
          <w:color w:val="000000"/>
          <w:lang w:val="en-US"/>
        </w:rPr>
        <w:t>ies</w:t>
      </w:r>
      <w:proofErr w:type="spellEnd"/>
      <w:r w:rsidRPr="00AF7859">
        <w:rPr>
          <w:rFonts w:ascii="Calibri" w:hAnsi="Calibri" w:cs="Calibri"/>
          <w:color w:val="000000"/>
          <w:lang w:val="en-US"/>
        </w:rPr>
        <w:t xml:space="preserve">), the eligible costs may include: </w:t>
      </w:r>
    </w:p>
    <w:p w:rsidR="00AF7859" w:rsidRPr="00AF7859" w:rsidRDefault="00AF7859" w:rsidP="00AF7859">
      <w:pPr>
        <w:autoSpaceDE w:val="0"/>
        <w:autoSpaceDN w:val="0"/>
        <w:adjustRightInd w:val="0"/>
        <w:spacing w:after="0" w:line="240" w:lineRule="auto"/>
        <w:rPr>
          <w:rFonts w:ascii="Calibri" w:hAnsi="Calibri" w:cs="Calibri"/>
          <w:color w:val="000000"/>
          <w:lang w:val="en-US"/>
        </w:rPr>
      </w:pPr>
    </w:p>
    <w:p w:rsidR="00AF7859" w:rsidRPr="00EB396C" w:rsidRDefault="00AF7859" w:rsidP="00EB396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EB396C">
        <w:rPr>
          <w:rFonts w:ascii="Calibri" w:hAnsi="Calibri" w:cs="Calibri"/>
          <w:color w:val="000000"/>
          <w:lang w:val="en-US"/>
        </w:rPr>
        <w:t xml:space="preserve">contribution to costs of the Hub Coordinator  and </w:t>
      </w:r>
      <w:r w:rsidR="00EB396C" w:rsidRPr="00EB396C">
        <w:rPr>
          <w:lang w:val="en-US"/>
        </w:rPr>
        <w:t>Thematic Area/Work Package Leaders;</w:t>
      </w:r>
    </w:p>
    <w:p w:rsidR="00AF7859" w:rsidRPr="00EB396C" w:rsidRDefault="00AF7859" w:rsidP="00EB396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EB396C">
        <w:rPr>
          <w:rFonts w:ascii="Calibri" w:hAnsi="Calibri" w:cs="Calibri"/>
          <w:color w:val="000000"/>
          <w:lang w:val="en-US"/>
        </w:rPr>
        <w:t xml:space="preserve">travel costs to attend </w:t>
      </w:r>
      <w:r w:rsidR="00EB396C" w:rsidRPr="00EB396C">
        <w:rPr>
          <w:sz w:val="24"/>
          <w:szCs w:val="24"/>
          <w:lang w:val="en-US"/>
        </w:rPr>
        <w:t>Knowledge Hub</w:t>
      </w:r>
      <w:r w:rsidR="00EB396C" w:rsidRPr="00AD2FD0">
        <w:rPr>
          <w:lang w:val="en-US"/>
        </w:rPr>
        <w:t xml:space="preserve"> </w:t>
      </w:r>
      <w:r w:rsidRPr="00EB396C">
        <w:rPr>
          <w:rFonts w:ascii="Calibri" w:hAnsi="Calibri" w:cs="Calibri"/>
          <w:color w:val="000000"/>
          <w:lang w:val="en-US"/>
        </w:rPr>
        <w:t>meetings</w:t>
      </w:r>
      <w:r w:rsidR="00EB396C">
        <w:rPr>
          <w:rFonts w:ascii="Calibri" w:hAnsi="Calibri" w:cs="Calibri"/>
          <w:color w:val="000000"/>
          <w:lang w:val="en-US"/>
        </w:rPr>
        <w:t>;</w:t>
      </w:r>
      <w:r w:rsidRPr="00EB396C">
        <w:rPr>
          <w:rFonts w:ascii="Calibri" w:hAnsi="Calibri" w:cs="Calibri"/>
          <w:color w:val="000000"/>
          <w:lang w:val="en-US"/>
        </w:rPr>
        <w:t xml:space="preserve"> </w:t>
      </w:r>
    </w:p>
    <w:p w:rsidR="00AF7859" w:rsidRPr="00EB396C" w:rsidRDefault="00AF7859" w:rsidP="00EB396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EB396C">
        <w:rPr>
          <w:rFonts w:ascii="Calibri" w:hAnsi="Calibri" w:cs="Calibri"/>
          <w:color w:val="000000"/>
          <w:lang w:val="en-US"/>
        </w:rPr>
        <w:t xml:space="preserve">communication and dissemination costs </w:t>
      </w:r>
      <w:r w:rsidR="00EB396C">
        <w:rPr>
          <w:rFonts w:ascii="Calibri" w:hAnsi="Calibri" w:cs="Calibri"/>
          <w:color w:val="000000"/>
          <w:lang w:val="en-US"/>
        </w:rPr>
        <w:t>(</w:t>
      </w:r>
      <w:r w:rsidRPr="00EB396C">
        <w:rPr>
          <w:rFonts w:ascii="Calibri" w:hAnsi="Calibri" w:cs="Calibri"/>
          <w:i/>
          <w:iCs/>
          <w:color w:val="000000"/>
          <w:lang w:val="en-US"/>
        </w:rPr>
        <w:t xml:space="preserve">e.g. </w:t>
      </w:r>
      <w:r w:rsidRPr="00EB396C">
        <w:rPr>
          <w:rFonts w:ascii="Calibri" w:hAnsi="Calibri" w:cs="Calibri"/>
          <w:color w:val="000000"/>
          <w:lang w:val="en-US"/>
        </w:rPr>
        <w:t>workshops, newsletters, etc.</w:t>
      </w:r>
      <w:r w:rsidR="00EB396C">
        <w:rPr>
          <w:rFonts w:ascii="Calibri" w:hAnsi="Calibri" w:cs="Calibri"/>
          <w:color w:val="000000"/>
          <w:lang w:val="en-US"/>
        </w:rPr>
        <w:t>);</w:t>
      </w:r>
      <w:r w:rsidRPr="00EB396C">
        <w:rPr>
          <w:rFonts w:ascii="Calibri" w:hAnsi="Calibri" w:cs="Calibri"/>
          <w:color w:val="000000"/>
          <w:lang w:val="en-US"/>
        </w:rPr>
        <w:t xml:space="preserve"> </w:t>
      </w:r>
    </w:p>
    <w:p w:rsidR="00AF7859" w:rsidRPr="00EB396C" w:rsidRDefault="00AF7859" w:rsidP="00EB396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EB396C">
        <w:rPr>
          <w:rFonts w:ascii="Calibri" w:hAnsi="Calibri" w:cs="Calibri"/>
          <w:color w:val="000000"/>
          <w:lang w:val="en-US"/>
        </w:rPr>
        <w:t xml:space="preserve">education, training and capacity building measures </w:t>
      </w:r>
      <w:r w:rsidR="00EB396C">
        <w:rPr>
          <w:rFonts w:ascii="Calibri" w:hAnsi="Calibri" w:cs="Calibri"/>
          <w:color w:val="000000"/>
          <w:lang w:val="en-US"/>
        </w:rPr>
        <w:t>(</w:t>
      </w:r>
      <w:r w:rsidRPr="00EB396C">
        <w:rPr>
          <w:rFonts w:ascii="Calibri" w:hAnsi="Calibri" w:cs="Calibri"/>
          <w:i/>
          <w:iCs/>
          <w:color w:val="000000"/>
          <w:lang w:val="en-US"/>
        </w:rPr>
        <w:t xml:space="preserve">e.g. </w:t>
      </w:r>
      <w:r w:rsidRPr="00EB396C">
        <w:rPr>
          <w:rFonts w:ascii="Calibri" w:hAnsi="Calibri" w:cs="Calibri"/>
          <w:color w:val="000000"/>
          <w:lang w:val="en-US"/>
        </w:rPr>
        <w:t>fellowships, grants, seminars, summer schools, etc.</w:t>
      </w:r>
      <w:r w:rsidR="00EB396C">
        <w:rPr>
          <w:rFonts w:ascii="Calibri" w:hAnsi="Calibri" w:cs="Calibri"/>
          <w:color w:val="000000"/>
          <w:lang w:val="en-US"/>
        </w:rPr>
        <w:t>);</w:t>
      </w:r>
      <w:r w:rsidRPr="00EB396C">
        <w:rPr>
          <w:rFonts w:ascii="Calibri" w:hAnsi="Calibri" w:cs="Calibri"/>
          <w:color w:val="000000"/>
          <w:lang w:val="en-US"/>
        </w:rPr>
        <w:t xml:space="preserve"> </w:t>
      </w:r>
    </w:p>
    <w:p w:rsidR="0072065B" w:rsidRPr="00EB396C" w:rsidRDefault="00AF7859" w:rsidP="00EB396C">
      <w:pPr>
        <w:pStyle w:val="Paragrafoelenco"/>
        <w:numPr>
          <w:ilvl w:val="0"/>
          <w:numId w:val="2"/>
        </w:numPr>
        <w:jc w:val="both"/>
        <w:rPr>
          <w:b/>
          <w:color w:val="FF00FF"/>
          <w:sz w:val="24"/>
          <w:szCs w:val="24"/>
          <w:lang w:val="en-US"/>
        </w:rPr>
      </w:pPr>
      <w:r w:rsidRPr="00EB396C">
        <w:rPr>
          <w:rFonts w:ascii="Calibri" w:hAnsi="Calibri" w:cs="Calibri"/>
          <w:color w:val="000000"/>
          <w:lang w:val="en-US"/>
        </w:rPr>
        <w:t xml:space="preserve">mobility and research costs </w:t>
      </w:r>
      <w:r w:rsidR="00EB396C">
        <w:rPr>
          <w:rFonts w:ascii="Calibri" w:hAnsi="Calibri" w:cs="Calibri"/>
          <w:color w:val="000000"/>
          <w:lang w:val="en-US"/>
        </w:rPr>
        <w:t>(</w:t>
      </w:r>
      <w:r w:rsidRPr="00EB396C">
        <w:rPr>
          <w:rFonts w:ascii="Calibri" w:hAnsi="Calibri" w:cs="Calibri"/>
          <w:i/>
          <w:iCs/>
          <w:color w:val="000000"/>
          <w:lang w:val="en-US"/>
        </w:rPr>
        <w:t xml:space="preserve">e.g. </w:t>
      </w:r>
      <w:r w:rsidRPr="00EB396C">
        <w:rPr>
          <w:rFonts w:ascii="Calibri" w:hAnsi="Calibri" w:cs="Calibri"/>
          <w:color w:val="000000"/>
          <w:lang w:val="en-US"/>
        </w:rPr>
        <w:t>staff and consumables</w:t>
      </w:r>
      <w:r w:rsidR="00EB396C">
        <w:rPr>
          <w:rFonts w:ascii="Calibri" w:hAnsi="Calibri" w:cs="Calibri"/>
          <w:color w:val="000000"/>
          <w:lang w:val="en-US"/>
        </w:rPr>
        <w:t>)</w:t>
      </w:r>
    </w:p>
    <w:p w:rsidR="00EB396C" w:rsidRDefault="00EB396C" w:rsidP="00EB396C">
      <w:pPr>
        <w:jc w:val="both"/>
        <w:rPr>
          <w:lang w:val="en-US"/>
        </w:rPr>
      </w:pPr>
    </w:p>
    <w:p w:rsidR="00EB396C" w:rsidRDefault="00EB396C" w:rsidP="00EB396C">
      <w:pPr>
        <w:jc w:val="both"/>
        <w:rPr>
          <w:lang w:val="en-US"/>
        </w:rPr>
      </w:pPr>
      <w:r w:rsidRPr="00EB396C">
        <w:rPr>
          <w:lang w:val="en-US"/>
        </w:rPr>
        <w:t xml:space="preserve">Each research group is subjected to the rules and regulations of its respective national funding </w:t>
      </w:r>
      <w:proofErr w:type="spellStart"/>
      <w:r w:rsidRPr="00EB396C">
        <w:rPr>
          <w:lang w:val="en-US"/>
        </w:rPr>
        <w:t>organisation</w:t>
      </w:r>
      <w:proofErr w:type="spellEnd"/>
      <w:r w:rsidRPr="00EB396C">
        <w:rPr>
          <w:lang w:val="en-US"/>
        </w:rPr>
        <w:t xml:space="preserve">. Therefore, members of the </w:t>
      </w:r>
      <w:r>
        <w:rPr>
          <w:color w:val="FF00FF"/>
          <w:sz w:val="24"/>
          <w:szCs w:val="24"/>
          <w:lang w:val="en-US"/>
        </w:rPr>
        <w:t>[NAME] Hub</w:t>
      </w:r>
      <w:r w:rsidRPr="00EB396C">
        <w:rPr>
          <w:lang w:val="en-US"/>
        </w:rPr>
        <w:t xml:space="preserve"> are advised to check their countries’ rules and </w:t>
      </w:r>
      <w:r w:rsidRPr="00EB396C">
        <w:rPr>
          <w:lang w:val="en-US"/>
        </w:rPr>
        <w:lastRenderedPageBreak/>
        <w:t xml:space="preserve">eligible costs to decide on their putative role and activities in the </w:t>
      </w:r>
      <w:r>
        <w:rPr>
          <w:color w:val="FF00FF"/>
          <w:sz w:val="24"/>
          <w:szCs w:val="24"/>
          <w:lang w:val="en-US"/>
        </w:rPr>
        <w:t>[NAME] Knowledge Hub</w:t>
      </w:r>
      <w:r w:rsidRPr="00EB396C">
        <w:rPr>
          <w:lang w:val="en-US"/>
        </w:rPr>
        <w:t xml:space="preserve"> (</w:t>
      </w:r>
      <w:r w:rsidRPr="00EB396C">
        <w:rPr>
          <w:i/>
          <w:iCs/>
          <w:lang w:val="en-US"/>
        </w:rPr>
        <w:t xml:space="preserve">e.g. </w:t>
      </w:r>
      <w:r w:rsidRPr="00EB396C">
        <w:rPr>
          <w:lang w:val="en-US"/>
        </w:rPr>
        <w:t xml:space="preserve">Hub Coordinator). </w:t>
      </w:r>
    </w:p>
    <w:p w:rsidR="00EB396C" w:rsidRDefault="00EB396C" w:rsidP="00EB396C">
      <w:pPr>
        <w:jc w:val="both"/>
        <w:rPr>
          <w:lang w:val="en-US"/>
        </w:rPr>
      </w:pPr>
      <w:r w:rsidRPr="00EB396C">
        <w:rPr>
          <w:lang w:val="en-US"/>
        </w:rPr>
        <w:t xml:space="preserve">While the </w:t>
      </w:r>
      <w:r>
        <w:rPr>
          <w:color w:val="FF00FF"/>
          <w:sz w:val="24"/>
          <w:szCs w:val="24"/>
          <w:lang w:val="en-US"/>
        </w:rPr>
        <w:t>[NAME] Knowledge Hub</w:t>
      </w:r>
      <w:r w:rsidRPr="00EB396C">
        <w:rPr>
          <w:lang w:val="en-US"/>
        </w:rPr>
        <w:t xml:space="preserve"> proposal w</w:t>
      </w:r>
      <w:r>
        <w:rPr>
          <w:lang w:val="en-US"/>
        </w:rPr>
        <w:t xml:space="preserve">ill be submitted jointly by research groups </w:t>
      </w:r>
      <w:r w:rsidRPr="00EB396C">
        <w:rPr>
          <w:lang w:val="en-US"/>
        </w:rPr>
        <w:t xml:space="preserve">from the different participating countries, the scheduled research activities of the individual research groups within the </w:t>
      </w:r>
      <w:r>
        <w:rPr>
          <w:color w:val="FF00FF"/>
          <w:sz w:val="24"/>
          <w:szCs w:val="24"/>
          <w:lang w:val="en-US"/>
        </w:rPr>
        <w:t xml:space="preserve">[NAME] </w:t>
      </w:r>
      <w:r w:rsidRPr="00EB396C">
        <w:rPr>
          <w:lang w:val="en-US"/>
        </w:rPr>
        <w:t>hub will be funded by their respective national JPI</w:t>
      </w:r>
      <w:r w:rsidR="002B080A">
        <w:rPr>
          <w:lang w:val="en-US"/>
        </w:rPr>
        <w:t xml:space="preserve"> funding </w:t>
      </w:r>
      <w:proofErr w:type="spellStart"/>
      <w:r w:rsidR="002B080A">
        <w:rPr>
          <w:lang w:val="en-US"/>
        </w:rPr>
        <w:t>oganisations</w:t>
      </w:r>
      <w:proofErr w:type="spellEnd"/>
      <w:r w:rsidR="002B080A">
        <w:rPr>
          <w:lang w:val="en-US"/>
        </w:rPr>
        <w:t>(s) according to their own eligibility criteria</w:t>
      </w:r>
      <w:r>
        <w:rPr>
          <w:lang w:val="en-US"/>
        </w:rPr>
        <w:t>.</w:t>
      </w:r>
    </w:p>
    <w:p w:rsidR="004F585D" w:rsidRDefault="004F585D" w:rsidP="00EB396C">
      <w:pPr>
        <w:jc w:val="both"/>
        <w:rPr>
          <w:lang w:val="en-US"/>
        </w:rPr>
      </w:pPr>
    </w:p>
    <w:p w:rsidR="004F585D" w:rsidRDefault="004F585D" w:rsidP="004F585D">
      <w:pPr>
        <w:ind w:firstLine="708"/>
        <w:jc w:val="both"/>
        <w:rPr>
          <w:b/>
          <w:color w:val="FF00FF"/>
          <w:sz w:val="24"/>
          <w:szCs w:val="24"/>
          <w:lang w:val="en-US"/>
        </w:rPr>
      </w:pPr>
      <w:r>
        <w:rPr>
          <w:b/>
          <w:color w:val="FF00FF"/>
          <w:sz w:val="24"/>
          <w:szCs w:val="24"/>
          <w:lang w:val="en-US"/>
        </w:rPr>
        <w:t>3.4 Financial</w:t>
      </w:r>
      <w:r w:rsidR="00A139AA">
        <w:rPr>
          <w:b/>
          <w:color w:val="FF00FF"/>
          <w:sz w:val="24"/>
          <w:szCs w:val="24"/>
          <w:lang w:val="en-US"/>
        </w:rPr>
        <w:t xml:space="preserve"> and Legal </w:t>
      </w:r>
      <w:r>
        <w:rPr>
          <w:b/>
          <w:color w:val="FF00FF"/>
          <w:sz w:val="24"/>
          <w:szCs w:val="24"/>
          <w:lang w:val="en-US"/>
        </w:rPr>
        <w:t>Modalities</w:t>
      </w:r>
    </w:p>
    <w:p w:rsidR="004F585D" w:rsidRDefault="004F585D" w:rsidP="00EB396C">
      <w:pPr>
        <w:jc w:val="both"/>
        <w:rPr>
          <w:b/>
          <w:bCs/>
          <w:lang w:val="en-US"/>
        </w:rPr>
      </w:pPr>
      <w:r w:rsidRPr="004F585D">
        <w:rPr>
          <w:lang w:val="en-US"/>
        </w:rPr>
        <w:t xml:space="preserve">The duration of the Knowledge Hub will be </w:t>
      </w:r>
      <w:r w:rsidRPr="004F585D">
        <w:rPr>
          <w:color w:val="FF00FF"/>
          <w:lang w:val="en-US"/>
        </w:rPr>
        <w:t>[number]</w:t>
      </w:r>
      <w:r w:rsidRPr="004F585D">
        <w:rPr>
          <w:b/>
          <w:bCs/>
          <w:lang w:val="en-US"/>
        </w:rPr>
        <w:t xml:space="preserve"> years</w:t>
      </w:r>
      <w:r>
        <w:rPr>
          <w:b/>
          <w:bCs/>
          <w:lang w:val="en-US"/>
        </w:rPr>
        <w:t>.</w:t>
      </w:r>
    </w:p>
    <w:p w:rsidR="004F585D" w:rsidRPr="004F585D" w:rsidRDefault="004F585D" w:rsidP="004F585D">
      <w:pPr>
        <w:autoSpaceDE w:val="0"/>
        <w:autoSpaceDN w:val="0"/>
        <w:adjustRightInd w:val="0"/>
        <w:spacing w:before="120" w:after="120" w:line="240" w:lineRule="auto"/>
        <w:jc w:val="both"/>
        <w:rPr>
          <w:rFonts w:ascii="Calibri" w:hAnsi="Calibri" w:cs="Calibri"/>
          <w:b/>
          <w:bCs/>
          <w:color w:val="000000"/>
          <w:lang w:val="en-US"/>
        </w:rPr>
      </w:pPr>
      <w:r w:rsidRPr="004F585D">
        <w:rPr>
          <w:rFonts w:ascii="Calibri" w:hAnsi="Calibri" w:cs="Calibri"/>
          <w:b/>
          <w:bCs/>
          <w:color w:val="000000"/>
          <w:lang w:val="en-US"/>
        </w:rPr>
        <w:t xml:space="preserve">Modalities for funding </w:t>
      </w:r>
      <w:proofErr w:type="spellStart"/>
      <w:r w:rsidRPr="004F585D">
        <w:rPr>
          <w:rFonts w:ascii="Calibri" w:hAnsi="Calibri" w:cs="Calibri"/>
          <w:b/>
          <w:bCs/>
          <w:color w:val="000000"/>
          <w:lang w:val="en-US"/>
        </w:rPr>
        <w:t>organisations</w:t>
      </w:r>
      <w:proofErr w:type="spellEnd"/>
      <w:r w:rsidRPr="004F585D">
        <w:rPr>
          <w:rFonts w:ascii="Calibri" w:hAnsi="Calibri" w:cs="Calibri"/>
          <w:b/>
          <w:bCs/>
          <w:color w:val="000000"/>
          <w:lang w:val="en-US"/>
        </w:rPr>
        <w:t xml:space="preserve"> </w:t>
      </w:r>
    </w:p>
    <w:p w:rsidR="004F585D" w:rsidRPr="004F585D" w:rsidRDefault="004F585D" w:rsidP="004F585D">
      <w:pPr>
        <w:jc w:val="both"/>
        <w:rPr>
          <w:lang w:val="en-US"/>
        </w:rPr>
      </w:pPr>
      <w:r w:rsidRPr="004F585D">
        <w:rPr>
          <w:lang w:val="en-US"/>
        </w:rPr>
        <w:t xml:space="preserve">Partner funding </w:t>
      </w:r>
      <w:proofErr w:type="spellStart"/>
      <w:r w:rsidRPr="004F585D">
        <w:rPr>
          <w:lang w:val="en-US"/>
        </w:rPr>
        <w:t>organisations</w:t>
      </w:r>
      <w:proofErr w:type="spellEnd"/>
      <w:r w:rsidRPr="004F585D">
        <w:rPr>
          <w:lang w:val="en-US"/>
        </w:rPr>
        <w:t xml:space="preserve"> taking part in this joint action agree to contribute to common “coordination costs” via </w:t>
      </w:r>
      <w:r w:rsidRPr="004F585D">
        <w:rPr>
          <w:color w:val="FF00FF"/>
          <w:highlight w:val="yellow"/>
          <w:lang w:val="en-US"/>
        </w:rPr>
        <w:t>[defining if virtual common pot, real common pot or mixed pot]</w:t>
      </w:r>
      <w:r w:rsidRPr="004F585D">
        <w:rPr>
          <w:lang w:val="en-US"/>
        </w:rPr>
        <w:t xml:space="preserve">. Each funding </w:t>
      </w:r>
      <w:proofErr w:type="spellStart"/>
      <w:r w:rsidRPr="004F585D">
        <w:rPr>
          <w:lang w:val="en-US"/>
        </w:rPr>
        <w:t>organisation</w:t>
      </w:r>
      <w:proofErr w:type="spellEnd"/>
      <w:r w:rsidRPr="004F585D">
        <w:rPr>
          <w:lang w:val="en-US"/>
        </w:rPr>
        <w:t xml:space="preserve"> will fund their national research groups and their national scientists depending on its own national rules and regulations. Eligible costs may vary according to the corresponding funding </w:t>
      </w:r>
      <w:proofErr w:type="spellStart"/>
      <w:r w:rsidRPr="004F585D">
        <w:rPr>
          <w:lang w:val="en-US"/>
        </w:rPr>
        <w:t>organisation’s</w:t>
      </w:r>
      <w:proofErr w:type="spellEnd"/>
      <w:r w:rsidRPr="004F585D">
        <w:rPr>
          <w:lang w:val="en-US"/>
        </w:rPr>
        <w:t xml:space="preserve"> rules.</w:t>
      </w:r>
    </w:p>
    <w:p w:rsidR="004F585D" w:rsidRPr="004F585D" w:rsidRDefault="004F585D" w:rsidP="004F585D">
      <w:pPr>
        <w:autoSpaceDE w:val="0"/>
        <w:autoSpaceDN w:val="0"/>
        <w:adjustRightInd w:val="0"/>
        <w:spacing w:before="120" w:after="120" w:line="240" w:lineRule="auto"/>
        <w:jc w:val="both"/>
        <w:rPr>
          <w:rFonts w:ascii="Calibri" w:hAnsi="Calibri" w:cs="Calibri"/>
          <w:color w:val="000000"/>
          <w:lang w:val="en-US"/>
        </w:rPr>
      </w:pPr>
      <w:r w:rsidRPr="004F585D">
        <w:rPr>
          <w:rFonts w:ascii="Calibri" w:hAnsi="Calibri" w:cs="Calibri"/>
          <w:b/>
          <w:bCs/>
          <w:color w:val="000000"/>
          <w:lang w:val="en-US"/>
        </w:rPr>
        <w:t xml:space="preserve">Modalities for participating research groups </w:t>
      </w:r>
    </w:p>
    <w:p w:rsidR="004F585D" w:rsidRDefault="004F585D" w:rsidP="004F585D">
      <w:pPr>
        <w:autoSpaceDE w:val="0"/>
        <w:autoSpaceDN w:val="0"/>
        <w:adjustRightInd w:val="0"/>
        <w:rPr>
          <w:lang w:val="en-US"/>
        </w:rPr>
      </w:pPr>
      <w:r w:rsidRPr="004F585D">
        <w:rPr>
          <w:lang w:val="en-US"/>
        </w:rPr>
        <w:t xml:space="preserve">A consortium agreement (CA) has to be signed by all research groups and their corresponding </w:t>
      </w:r>
      <w:proofErr w:type="spellStart"/>
      <w:r w:rsidRPr="004F585D">
        <w:rPr>
          <w:lang w:val="en-US"/>
        </w:rPr>
        <w:t>organisations</w:t>
      </w:r>
      <w:proofErr w:type="spellEnd"/>
      <w:r w:rsidRPr="004F585D">
        <w:rPr>
          <w:lang w:val="en-US"/>
        </w:rPr>
        <w:t xml:space="preserve"> participating in the </w:t>
      </w:r>
      <w:r>
        <w:rPr>
          <w:color w:val="FF00FF"/>
          <w:sz w:val="24"/>
          <w:szCs w:val="24"/>
          <w:lang w:val="en-US"/>
        </w:rPr>
        <w:t>[NAME] Knowledge Hub</w:t>
      </w:r>
      <w:r w:rsidRPr="004F585D">
        <w:rPr>
          <w:lang w:val="en-US"/>
        </w:rPr>
        <w:t xml:space="preserve">, at latest when the joint research proposal has been finally granted. The CA will specify at least the following issues, the governance structure, the decision making processes, the collective responsibilities and the management arrangements including specific arrangements on intellectual property rights (IPR), timely expertise description of work as an annex, scientific reporting and controlling. Administrative and funding relations will be stated in the </w:t>
      </w:r>
      <w:r>
        <w:rPr>
          <w:color w:val="FF00FF"/>
          <w:sz w:val="24"/>
          <w:szCs w:val="24"/>
          <w:lang w:val="en-US"/>
        </w:rPr>
        <w:t>[NAME] Knowledge Hub</w:t>
      </w:r>
      <w:r w:rsidRPr="00EB396C">
        <w:rPr>
          <w:lang w:val="en-US"/>
        </w:rPr>
        <w:t xml:space="preserve"> </w:t>
      </w:r>
      <w:proofErr w:type="spellStart"/>
      <w:r w:rsidRPr="004F585D">
        <w:rPr>
          <w:lang w:val="en-US"/>
        </w:rPr>
        <w:t>MoU</w:t>
      </w:r>
      <w:proofErr w:type="spellEnd"/>
      <w:r w:rsidRPr="004F585D">
        <w:rPr>
          <w:lang w:val="en-US"/>
        </w:rPr>
        <w:t xml:space="preserve"> as a bilateral responsibility between each participating research </w:t>
      </w:r>
      <w:proofErr w:type="spellStart"/>
      <w:r w:rsidRPr="004F585D">
        <w:rPr>
          <w:lang w:val="en-US"/>
        </w:rPr>
        <w:t>organisation</w:t>
      </w:r>
      <w:proofErr w:type="spellEnd"/>
      <w:r w:rsidRPr="004F585D">
        <w:rPr>
          <w:lang w:val="en-US"/>
        </w:rPr>
        <w:t xml:space="preserve"> in the </w:t>
      </w:r>
      <w:r>
        <w:rPr>
          <w:color w:val="FF00FF"/>
          <w:sz w:val="24"/>
          <w:szCs w:val="24"/>
          <w:lang w:val="en-US"/>
        </w:rPr>
        <w:t>[NAME] Knowledge Hub</w:t>
      </w:r>
      <w:r w:rsidRPr="00EB396C">
        <w:rPr>
          <w:lang w:val="en-US"/>
        </w:rPr>
        <w:t xml:space="preserve"> </w:t>
      </w:r>
      <w:r w:rsidRPr="004F585D">
        <w:rPr>
          <w:lang w:val="en-US"/>
        </w:rPr>
        <w:t xml:space="preserve">and its relevant funding </w:t>
      </w:r>
      <w:proofErr w:type="spellStart"/>
      <w:r w:rsidRPr="004F585D">
        <w:rPr>
          <w:lang w:val="en-US"/>
        </w:rPr>
        <w:t>organisation</w:t>
      </w:r>
      <w:proofErr w:type="spellEnd"/>
      <w:r w:rsidRPr="004F585D">
        <w:rPr>
          <w:lang w:val="en-US"/>
        </w:rPr>
        <w:t xml:space="preserve">. </w:t>
      </w:r>
    </w:p>
    <w:p w:rsidR="00A579E9" w:rsidRDefault="00A579E9" w:rsidP="004F585D">
      <w:pPr>
        <w:autoSpaceDE w:val="0"/>
        <w:autoSpaceDN w:val="0"/>
        <w:adjustRightInd w:val="0"/>
        <w:rPr>
          <w:lang w:val="en-US"/>
        </w:rPr>
      </w:pPr>
    </w:p>
    <w:p w:rsidR="00A579E9" w:rsidRPr="00EB1BE0" w:rsidRDefault="00A579E9" w:rsidP="00A579E9">
      <w:pPr>
        <w:pStyle w:val="Paragrafoelenco"/>
        <w:numPr>
          <w:ilvl w:val="0"/>
          <w:numId w:val="1"/>
        </w:numPr>
        <w:autoSpaceDE w:val="0"/>
        <w:autoSpaceDN w:val="0"/>
        <w:adjustRightInd w:val="0"/>
        <w:rPr>
          <w:b/>
          <w:color w:val="FF00FF"/>
          <w:sz w:val="28"/>
          <w:szCs w:val="28"/>
          <w:lang w:val="en-US"/>
        </w:rPr>
      </w:pPr>
      <w:r w:rsidRPr="00EB1BE0">
        <w:rPr>
          <w:b/>
          <w:color w:val="FF00FF"/>
          <w:sz w:val="28"/>
          <w:szCs w:val="28"/>
          <w:lang w:val="en-US"/>
        </w:rPr>
        <w:t>Implementation and execution/Submission of proposals</w:t>
      </w:r>
    </w:p>
    <w:p w:rsidR="00A579E9" w:rsidRPr="00A579E9" w:rsidRDefault="00A579E9" w:rsidP="00A579E9">
      <w:pPr>
        <w:autoSpaceDE w:val="0"/>
        <w:autoSpaceDN w:val="0"/>
        <w:adjustRightInd w:val="0"/>
        <w:rPr>
          <w:b/>
          <w:color w:val="FF00FF"/>
          <w:lang w:val="en-US"/>
        </w:rPr>
      </w:pPr>
      <w:r w:rsidRPr="00A579E9">
        <w:rPr>
          <w:lang w:val="en-US"/>
        </w:rPr>
        <w:t xml:space="preserve">There will be a </w:t>
      </w:r>
      <w:r w:rsidRPr="00A579E9">
        <w:rPr>
          <w:color w:val="FF00FF"/>
          <w:lang w:val="en-US"/>
        </w:rPr>
        <w:t>[define if two-stage</w:t>
      </w:r>
      <w:r w:rsidR="00B642B3">
        <w:rPr>
          <w:color w:val="FF00FF"/>
          <w:lang w:val="en-US"/>
        </w:rPr>
        <w:t xml:space="preserve">s or more </w:t>
      </w:r>
      <w:r w:rsidRPr="00A579E9">
        <w:rPr>
          <w:color w:val="FF00FF"/>
          <w:lang w:val="en-US"/>
        </w:rPr>
        <w:t>]</w:t>
      </w:r>
      <w:r w:rsidRPr="00A579E9">
        <w:rPr>
          <w:lang w:val="en-US"/>
        </w:rPr>
        <w:t xml:space="preserve"> procedure: at first, submission of a letter of intent by interested research groups and then submission of </w:t>
      </w:r>
      <w:r w:rsidRPr="00A579E9">
        <w:rPr>
          <w:b/>
          <w:bCs/>
          <w:lang w:val="en-US"/>
        </w:rPr>
        <w:t xml:space="preserve">one </w:t>
      </w:r>
      <w:r w:rsidRPr="00A579E9">
        <w:rPr>
          <w:lang w:val="en-US"/>
        </w:rPr>
        <w:t>Knowledge Hub full proposal for evaluation by eligible research groups selected and invited to participate. Note that all eligible groups are expected to work together to submit one full proposal</w:t>
      </w:r>
      <w:r>
        <w:rPr>
          <w:lang w:val="en-US"/>
        </w:rPr>
        <w:t>.</w:t>
      </w:r>
    </w:p>
    <w:p w:rsidR="004F585D" w:rsidRDefault="004F585D" w:rsidP="004F585D">
      <w:pPr>
        <w:jc w:val="both"/>
        <w:rPr>
          <w:b/>
          <w:bCs/>
          <w:lang w:val="en-US"/>
        </w:rPr>
      </w:pPr>
    </w:p>
    <w:p w:rsidR="00EB1BE0" w:rsidRPr="00EB1BE0" w:rsidRDefault="00EB1BE0" w:rsidP="004D566A">
      <w:pPr>
        <w:ind w:firstLine="708"/>
        <w:jc w:val="both"/>
        <w:rPr>
          <w:b/>
          <w:bCs/>
          <w:color w:val="FF00FF"/>
          <w:sz w:val="24"/>
          <w:szCs w:val="24"/>
          <w:lang w:val="en-US"/>
        </w:rPr>
      </w:pPr>
      <w:r w:rsidRPr="00EB1BE0">
        <w:rPr>
          <w:b/>
          <w:bCs/>
          <w:color w:val="FF00FF"/>
          <w:sz w:val="24"/>
          <w:szCs w:val="24"/>
          <w:lang w:val="en-US"/>
        </w:rPr>
        <w:t>4.1 Expression of Interest (</w:t>
      </w:r>
      <w:proofErr w:type="spellStart"/>
      <w:r w:rsidRPr="00EB1BE0">
        <w:rPr>
          <w:b/>
          <w:bCs/>
          <w:color w:val="FF00FF"/>
          <w:sz w:val="24"/>
          <w:szCs w:val="24"/>
          <w:lang w:val="en-US"/>
        </w:rPr>
        <w:t>EoI</w:t>
      </w:r>
      <w:proofErr w:type="spellEnd"/>
      <w:r w:rsidRPr="00EB1BE0">
        <w:rPr>
          <w:b/>
          <w:bCs/>
          <w:color w:val="FF00FF"/>
          <w:sz w:val="24"/>
          <w:szCs w:val="24"/>
          <w:lang w:val="en-US"/>
        </w:rPr>
        <w:t>)</w:t>
      </w:r>
    </w:p>
    <w:p w:rsidR="004F585D" w:rsidRPr="00EB1BE0" w:rsidRDefault="00EB1BE0" w:rsidP="00EB396C">
      <w:pPr>
        <w:jc w:val="both"/>
        <w:rPr>
          <w:lang w:val="en-US"/>
        </w:rPr>
      </w:pPr>
      <w:r w:rsidRPr="00EB1BE0">
        <w:rPr>
          <w:lang w:val="en-US"/>
        </w:rPr>
        <w:t>Within the first stage of implementation, interested research groups or consortia will submit an Expression of Interest (</w:t>
      </w:r>
      <w:proofErr w:type="spellStart"/>
      <w:r w:rsidRPr="00EB1BE0">
        <w:rPr>
          <w:lang w:val="en-US"/>
        </w:rPr>
        <w:t>EoI</w:t>
      </w:r>
      <w:proofErr w:type="spellEnd"/>
      <w:r w:rsidRPr="00EB1BE0">
        <w:rPr>
          <w:lang w:val="en-US"/>
        </w:rPr>
        <w:t>) letter written in English.</w:t>
      </w:r>
    </w:p>
    <w:p w:rsidR="00EB1BE0" w:rsidRPr="0003004B" w:rsidRDefault="00EB1BE0" w:rsidP="00EB1BE0">
      <w:pPr>
        <w:autoSpaceDE w:val="0"/>
        <w:autoSpaceDN w:val="0"/>
        <w:adjustRightInd w:val="0"/>
        <w:spacing w:after="0" w:line="240" w:lineRule="auto"/>
        <w:rPr>
          <w:rFonts w:ascii="Calibri" w:hAnsi="Calibri" w:cs="Calibri"/>
          <w:color w:val="000000"/>
          <w:sz w:val="24"/>
          <w:szCs w:val="24"/>
          <w:lang w:val="en-US"/>
        </w:rPr>
      </w:pPr>
    </w:p>
    <w:p w:rsidR="00EB1BE0" w:rsidRPr="00EB1BE0" w:rsidRDefault="00EB1BE0" w:rsidP="00EB1BE0">
      <w:pPr>
        <w:pStyle w:val="Default"/>
        <w:rPr>
          <w:rFonts w:ascii="Calibri" w:hAnsi="Calibri" w:cs="Calibri"/>
          <w:szCs w:val="22"/>
          <w:lang w:val="en-US"/>
        </w:rPr>
      </w:pPr>
      <w:r w:rsidRPr="00EB1BE0">
        <w:rPr>
          <w:rFonts w:ascii="Calibri" w:hAnsi="Calibri" w:cs="Calibri"/>
          <w:szCs w:val="22"/>
          <w:lang w:val="en-US"/>
        </w:rPr>
        <w:t xml:space="preserve">The </w:t>
      </w:r>
      <w:proofErr w:type="spellStart"/>
      <w:r w:rsidRPr="00EB1BE0">
        <w:rPr>
          <w:rFonts w:ascii="Calibri" w:hAnsi="Calibri" w:cs="Calibri"/>
          <w:szCs w:val="22"/>
          <w:lang w:val="en-US"/>
        </w:rPr>
        <w:t>EoI</w:t>
      </w:r>
      <w:proofErr w:type="spellEnd"/>
      <w:r w:rsidRPr="00EB1BE0">
        <w:rPr>
          <w:rFonts w:ascii="Calibri" w:hAnsi="Calibri" w:cs="Calibri"/>
          <w:szCs w:val="22"/>
          <w:lang w:val="en-US"/>
        </w:rPr>
        <w:t xml:space="preserve"> should express the willingness of the applicant(s) to join the </w:t>
      </w:r>
      <w:r w:rsidRPr="00EB1BE0">
        <w:rPr>
          <w:rFonts w:asciiTheme="minorHAnsi" w:hAnsiTheme="minorHAnsi"/>
          <w:color w:val="FF00FF"/>
          <w:lang w:val="en-US"/>
        </w:rPr>
        <w:t>[NAME] Knowledge Hub</w:t>
      </w:r>
      <w:r w:rsidRPr="00EB1BE0">
        <w:rPr>
          <w:rFonts w:ascii="Calibri" w:hAnsi="Calibri" w:cs="Calibri"/>
          <w:szCs w:val="22"/>
          <w:lang w:val="en-US"/>
        </w:rPr>
        <w:t xml:space="preserve"> as an active and contributing member. The applying research groups or consortia are expected to join </w:t>
      </w:r>
      <w:r w:rsidRPr="00EB1BE0">
        <w:rPr>
          <w:rFonts w:ascii="Calibri" w:hAnsi="Calibri" w:cs="Calibri"/>
          <w:szCs w:val="22"/>
          <w:lang w:val="en-US"/>
        </w:rPr>
        <w:lastRenderedPageBreak/>
        <w:t xml:space="preserve">the </w:t>
      </w:r>
      <w:r w:rsidRPr="00EB1BE0">
        <w:rPr>
          <w:rFonts w:asciiTheme="minorHAnsi" w:hAnsiTheme="minorHAnsi"/>
          <w:color w:val="FF00FF"/>
          <w:lang w:val="en-US"/>
        </w:rPr>
        <w:t>[</w:t>
      </w:r>
      <w:r w:rsidRPr="009A16D3">
        <w:rPr>
          <w:rFonts w:asciiTheme="minorHAnsi" w:hAnsiTheme="minorHAnsi" w:cstheme="minorBidi"/>
          <w:color w:val="FF00FF"/>
          <w:lang w:val="en-US"/>
        </w:rPr>
        <w:t xml:space="preserve">JPI </w:t>
      </w:r>
      <w:r w:rsidRPr="00EB1BE0">
        <w:rPr>
          <w:rFonts w:asciiTheme="minorHAnsi" w:hAnsiTheme="minorHAnsi"/>
          <w:color w:val="FF00FF"/>
          <w:lang w:val="en-US"/>
        </w:rPr>
        <w:t>NAME]</w:t>
      </w:r>
      <w:r w:rsidRPr="009A16D3">
        <w:rPr>
          <w:rFonts w:asciiTheme="minorHAnsi" w:hAnsiTheme="minorHAnsi" w:cstheme="minorBidi"/>
          <w:color w:val="auto"/>
          <w:lang w:val="en-US"/>
        </w:rPr>
        <w:t xml:space="preserve"> </w:t>
      </w:r>
      <w:r w:rsidRPr="00EB1BE0">
        <w:rPr>
          <w:rFonts w:asciiTheme="minorHAnsi" w:hAnsiTheme="minorHAnsi"/>
          <w:color w:val="FF00FF"/>
          <w:lang w:val="en-US"/>
        </w:rPr>
        <w:t>[NAME] Knowledge Hub</w:t>
      </w:r>
      <w:r w:rsidRPr="00EB1BE0">
        <w:rPr>
          <w:rFonts w:asciiTheme="minorHAnsi" w:hAnsiTheme="minorHAnsi" w:cs="Calibri"/>
          <w:lang w:val="en-US"/>
        </w:rPr>
        <w:t xml:space="preserve"> </w:t>
      </w:r>
      <w:r w:rsidRPr="00EB1BE0">
        <w:rPr>
          <w:rFonts w:ascii="Calibri" w:hAnsi="Calibri" w:cs="Calibri"/>
          <w:szCs w:val="22"/>
          <w:lang w:val="en-US"/>
        </w:rPr>
        <w:t>to enhance its scientific excellence and/or to provide capacity building activities. The</w:t>
      </w:r>
      <w:r w:rsidRPr="00EB1BE0">
        <w:rPr>
          <w:rFonts w:ascii="Calibri" w:hAnsi="Calibri" w:cs="Calibri"/>
          <w:lang w:val="en-US"/>
        </w:rPr>
        <w:t xml:space="preserve"> </w:t>
      </w:r>
      <w:r w:rsidRPr="00EB1BE0">
        <w:rPr>
          <w:rFonts w:ascii="Calibri" w:hAnsi="Calibri" w:cs="Calibri"/>
          <w:szCs w:val="22"/>
          <w:lang w:val="en-US"/>
        </w:rPr>
        <w:t xml:space="preserve">applicants should state in the </w:t>
      </w:r>
      <w:proofErr w:type="spellStart"/>
      <w:r w:rsidRPr="00EB1BE0">
        <w:rPr>
          <w:rFonts w:ascii="Calibri" w:hAnsi="Calibri" w:cs="Calibri"/>
          <w:szCs w:val="22"/>
          <w:lang w:val="en-US"/>
        </w:rPr>
        <w:t>EoI</w:t>
      </w:r>
      <w:proofErr w:type="spellEnd"/>
      <w:r w:rsidRPr="00EB1BE0">
        <w:rPr>
          <w:rFonts w:ascii="Calibri" w:hAnsi="Calibri" w:cs="Calibri"/>
          <w:szCs w:val="22"/>
          <w:lang w:val="en-US"/>
        </w:rPr>
        <w:t xml:space="preserve"> how and by what means and activities they plan to achieve these aims. </w:t>
      </w:r>
    </w:p>
    <w:p w:rsidR="00EB1BE0" w:rsidRDefault="00EB1BE0" w:rsidP="00EB1BE0">
      <w:pPr>
        <w:autoSpaceDE w:val="0"/>
        <w:autoSpaceDN w:val="0"/>
        <w:adjustRightInd w:val="0"/>
        <w:spacing w:after="0" w:line="240" w:lineRule="auto"/>
        <w:rPr>
          <w:rFonts w:ascii="Calibri" w:hAnsi="Calibri" w:cs="Calibri"/>
          <w:color w:val="000000"/>
          <w:lang w:val="en-US"/>
        </w:rPr>
      </w:pPr>
      <w:r w:rsidRPr="00EB1BE0">
        <w:rPr>
          <w:rFonts w:ascii="Calibri" w:hAnsi="Calibri" w:cs="Calibri"/>
          <w:color w:val="000000"/>
          <w:lang w:val="en-US"/>
        </w:rPr>
        <w:t xml:space="preserve"> </w:t>
      </w:r>
    </w:p>
    <w:p w:rsidR="00EB1BE0" w:rsidRPr="00EB1BE0" w:rsidRDefault="00EB1BE0" w:rsidP="00EB1BE0">
      <w:pPr>
        <w:autoSpaceDE w:val="0"/>
        <w:autoSpaceDN w:val="0"/>
        <w:adjustRightInd w:val="0"/>
        <w:spacing w:before="120" w:after="120" w:line="240" w:lineRule="auto"/>
        <w:jc w:val="both"/>
        <w:rPr>
          <w:rFonts w:ascii="Calibri" w:hAnsi="Calibri" w:cs="Calibri"/>
          <w:color w:val="000000"/>
          <w:sz w:val="24"/>
          <w:lang w:val="en-US"/>
        </w:rPr>
      </w:pPr>
      <w:r w:rsidRPr="00EB1BE0">
        <w:rPr>
          <w:rFonts w:ascii="Calibri" w:hAnsi="Calibri" w:cs="Calibri"/>
          <w:color w:val="000000"/>
          <w:sz w:val="24"/>
          <w:lang w:val="en-US"/>
        </w:rPr>
        <w:t xml:space="preserve">Following their intended contribution to the </w:t>
      </w:r>
      <w:r w:rsidRPr="00EB1BE0">
        <w:rPr>
          <w:color w:val="FF00FF"/>
          <w:sz w:val="24"/>
          <w:szCs w:val="24"/>
          <w:lang w:val="en-US"/>
        </w:rPr>
        <w:t>[NAME] Knowledge Hub</w:t>
      </w:r>
      <w:r w:rsidRPr="00EB1BE0">
        <w:rPr>
          <w:rFonts w:ascii="Calibri" w:hAnsi="Calibri" w:cs="Calibri"/>
          <w:color w:val="000000"/>
          <w:sz w:val="24"/>
          <w:lang w:val="en-US"/>
        </w:rPr>
        <w:t xml:space="preserve">, the applicants should describe their particular scientific expertise in one or more areas of the </w:t>
      </w:r>
      <w:r w:rsidRPr="00EB1BE0">
        <w:rPr>
          <w:color w:val="FF00FF"/>
          <w:sz w:val="24"/>
          <w:szCs w:val="24"/>
          <w:lang w:val="en-US"/>
        </w:rPr>
        <w:t>[NAME] Knowledge Hub</w:t>
      </w:r>
      <w:r w:rsidRPr="00EB1BE0">
        <w:rPr>
          <w:rFonts w:ascii="Calibri" w:hAnsi="Calibri" w:cs="Calibri"/>
          <w:color w:val="000000"/>
          <w:sz w:val="24"/>
          <w:lang w:val="en-US"/>
        </w:rPr>
        <w:t xml:space="preserve"> action plan and their putative role and planned activities in the hub. Excellence in research and/or capacity building as well as motivation and added value of work within a pan‐European network will be considered. They will list their most significant previous and ongoing research projects related to the </w:t>
      </w:r>
      <w:r w:rsidRPr="00EB1BE0">
        <w:rPr>
          <w:color w:val="FF00FF"/>
          <w:sz w:val="24"/>
          <w:szCs w:val="24"/>
          <w:lang w:val="en-US"/>
        </w:rPr>
        <w:t>[NAME] Knowledge Hub</w:t>
      </w:r>
      <w:r w:rsidRPr="00EB1BE0">
        <w:rPr>
          <w:rFonts w:ascii="Calibri" w:hAnsi="Calibri" w:cs="Calibri"/>
          <w:color w:val="000000"/>
          <w:sz w:val="24"/>
          <w:lang w:val="en-US"/>
        </w:rPr>
        <w:t xml:space="preserve">, publications and patents that can be considered as in kind contribution to the hub. </w:t>
      </w:r>
    </w:p>
    <w:p w:rsidR="00EB1BE0" w:rsidRPr="00EB1BE0" w:rsidRDefault="00EB1BE0" w:rsidP="00EB1BE0">
      <w:pPr>
        <w:autoSpaceDE w:val="0"/>
        <w:autoSpaceDN w:val="0"/>
        <w:adjustRightInd w:val="0"/>
        <w:spacing w:before="120" w:after="120" w:line="240" w:lineRule="auto"/>
        <w:jc w:val="both"/>
        <w:rPr>
          <w:rFonts w:ascii="Calibri" w:hAnsi="Calibri" w:cs="Calibri"/>
          <w:color w:val="000000"/>
          <w:sz w:val="24"/>
          <w:lang w:val="en-US"/>
        </w:rPr>
      </w:pPr>
      <w:r w:rsidRPr="00EB1BE0">
        <w:rPr>
          <w:rFonts w:ascii="Calibri" w:hAnsi="Calibri" w:cs="Calibri"/>
          <w:color w:val="000000"/>
          <w:sz w:val="24"/>
          <w:lang w:val="en-US"/>
        </w:rPr>
        <w:t xml:space="preserve">Moreover, the applicants should state whether they would like to be considered as Coordinator of the Hub (HC) or Thematic Area/Work Package Leaders (TAL/WPLs). Candidates who declare their willingness to become HC or TAL/WPLs must state this in the </w:t>
      </w:r>
      <w:proofErr w:type="spellStart"/>
      <w:r w:rsidRPr="00EB1BE0">
        <w:rPr>
          <w:rFonts w:ascii="Calibri" w:hAnsi="Calibri" w:cs="Calibri"/>
          <w:color w:val="000000"/>
          <w:sz w:val="24"/>
          <w:lang w:val="en-US"/>
        </w:rPr>
        <w:t>EoI</w:t>
      </w:r>
      <w:proofErr w:type="spellEnd"/>
      <w:r w:rsidRPr="00EB1BE0">
        <w:rPr>
          <w:rFonts w:ascii="Calibri" w:hAnsi="Calibri" w:cs="Calibri"/>
          <w:color w:val="000000"/>
          <w:sz w:val="24"/>
          <w:lang w:val="en-US"/>
        </w:rPr>
        <w:t>. They will also state that they have full institutional support to fulfil</w:t>
      </w:r>
      <w:r w:rsidR="008A6EDF">
        <w:rPr>
          <w:rFonts w:ascii="Calibri" w:hAnsi="Calibri" w:cs="Calibri"/>
          <w:color w:val="000000"/>
          <w:sz w:val="24"/>
          <w:lang w:val="en-US"/>
        </w:rPr>
        <w:t>l</w:t>
      </w:r>
      <w:r w:rsidRPr="00EB1BE0">
        <w:rPr>
          <w:rFonts w:ascii="Calibri" w:hAnsi="Calibri" w:cs="Calibri"/>
          <w:color w:val="000000"/>
          <w:sz w:val="24"/>
          <w:lang w:val="en-US"/>
        </w:rPr>
        <w:t xml:space="preserve"> their tasks within the </w:t>
      </w:r>
      <w:r w:rsidRPr="00EB1BE0">
        <w:rPr>
          <w:color w:val="FF00FF"/>
          <w:sz w:val="24"/>
          <w:szCs w:val="24"/>
          <w:lang w:val="en-US"/>
        </w:rPr>
        <w:t>[NAME] Knowledge Hub</w:t>
      </w:r>
      <w:r w:rsidRPr="00EB1BE0">
        <w:rPr>
          <w:rFonts w:ascii="Calibri" w:hAnsi="Calibri" w:cs="Calibri"/>
          <w:color w:val="000000"/>
          <w:sz w:val="24"/>
          <w:lang w:val="en-US"/>
        </w:rPr>
        <w:t xml:space="preserve">. This form has to be signed by the candidate and by the legal representative of its institution. </w:t>
      </w:r>
    </w:p>
    <w:p w:rsidR="00EB1BE0" w:rsidRPr="00EB1BE0" w:rsidRDefault="00EB1BE0" w:rsidP="008A6EDF">
      <w:pPr>
        <w:autoSpaceDE w:val="0"/>
        <w:autoSpaceDN w:val="0"/>
        <w:adjustRightInd w:val="0"/>
        <w:spacing w:before="120" w:after="120" w:line="240" w:lineRule="auto"/>
        <w:jc w:val="both"/>
        <w:rPr>
          <w:rFonts w:ascii="Calibri" w:hAnsi="Calibri" w:cs="Calibri"/>
          <w:color w:val="000000"/>
          <w:sz w:val="24"/>
          <w:lang w:val="en-US"/>
        </w:rPr>
      </w:pPr>
      <w:r w:rsidRPr="00EB1BE0">
        <w:rPr>
          <w:rFonts w:ascii="Calibri" w:hAnsi="Calibri" w:cs="Calibri"/>
          <w:color w:val="000000"/>
          <w:sz w:val="24"/>
          <w:lang w:val="en-US"/>
        </w:rPr>
        <w:t xml:space="preserve">The </w:t>
      </w:r>
      <w:proofErr w:type="spellStart"/>
      <w:r w:rsidRPr="00EB1BE0">
        <w:rPr>
          <w:rFonts w:ascii="Calibri" w:hAnsi="Calibri" w:cs="Calibri"/>
          <w:color w:val="000000"/>
          <w:sz w:val="24"/>
          <w:lang w:val="en-US"/>
        </w:rPr>
        <w:t>EoI</w:t>
      </w:r>
      <w:proofErr w:type="spellEnd"/>
      <w:r w:rsidRPr="00EB1BE0">
        <w:rPr>
          <w:rFonts w:ascii="Calibri" w:hAnsi="Calibri" w:cs="Calibri"/>
          <w:color w:val="000000"/>
          <w:sz w:val="24"/>
          <w:lang w:val="en-US"/>
        </w:rPr>
        <w:t xml:space="preserve"> must be submitted to the Joint Action Secretariat (JAS) via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 Knowledge Hub</w:t>
      </w:r>
      <w:r w:rsidRPr="00EB1BE0">
        <w:rPr>
          <w:rFonts w:cs="Calibri"/>
          <w:color w:val="000000"/>
          <w:sz w:val="24"/>
          <w:szCs w:val="24"/>
          <w:lang w:val="en-US"/>
        </w:rPr>
        <w:t xml:space="preserve"> </w:t>
      </w:r>
      <w:r w:rsidRPr="00EB1BE0">
        <w:rPr>
          <w:rFonts w:ascii="Calibri" w:hAnsi="Calibri" w:cs="Calibri"/>
          <w:color w:val="000000"/>
          <w:sz w:val="24"/>
          <w:lang w:val="en-US"/>
        </w:rPr>
        <w:t xml:space="preserve">online submission system, which will be opened on </w:t>
      </w:r>
      <w:r w:rsidR="008A6EDF" w:rsidRPr="00EB1BE0">
        <w:rPr>
          <w:color w:val="FF00FF"/>
          <w:sz w:val="24"/>
          <w:szCs w:val="24"/>
          <w:lang w:val="en-US"/>
        </w:rPr>
        <w:t>[</w:t>
      </w:r>
      <w:r w:rsidR="008A6EDF">
        <w:rPr>
          <w:color w:val="FF00FF"/>
          <w:sz w:val="24"/>
          <w:szCs w:val="24"/>
          <w:lang w:val="en-US"/>
        </w:rPr>
        <w:t>Date</w:t>
      </w:r>
      <w:r w:rsidR="008A6EDF" w:rsidRPr="00EB1BE0">
        <w:rPr>
          <w:color w:val="FF00FF"/>
          <w:sz w:val="24"/>
          <w:szCs w:val="24"/>
          <w:lang w:val="en-US"/>
        </w:rPr>
        <w:t>]</w:t>
      </w:r>
      <w:r w:rsidRPr="00EB1BE0">
        <w:rPr>
          <w:rFonts w:ascii="Calibri" w:hAnsi="Calibri" w:cs="Calibri"/>
          <w:color w:val="000000"/>
          <w:sz w:val="24"/>
          <w:lang w:val="en-US"/>
        </w:rPr>
        <w:t xml:space="preserve">. The submission system will be closed by </w:t>
      </w:r>
      <w:r w:rsidR="008A6EDF" w:rsidRPr="00EB1BE0">
        <w:rPr>
          <w:color w:val="FF00FF"/>
          <w:sz w:val="24"/>
          <w:szCs w:val="24"/>
          <w:lang w:val="en-US"/>
        </w:rPr>
        <w:t>[</w:t>
      </w:r>
      <w:r w:rsidR="008A6EDF">
        <w:rPr>
          <w:color w:val="FF00FF"/>
          <w:sz w:val="24"/>
          <w:szCs w:val="24"/>
          <w:lang w:val="en-US"/>
        </w:rPr>
        <w:t>Date</w:t>
      </w:r>
      <w:r w:rsidR="008A6EDF" w:rsidRPr="00EB1BE0">
        <w:rPr>
          <w:color w:val="FF00FF"/>
          <w:sz w:val="24"/>
          <w:szCs w:val="24"/>
          <w:lang w:val="en-US"/>
        </w:rPr>
        <w:t>]</w:t>
      </w:r>
      <w:r w:rsidR="008A6EDF" w:rsidRPr="00EB1BE0">
        <w:rPr>
          <w:rFonts w:ascii="Calibri" w:hAnsi="Calibri" w:cs="Calibri"/>
          <w:color w:val="000000"/>
          <w:sz w:val="24"/>
          <w:lang w:val="en-US"/>
        </w:rPr>
        <w:t xml:space="preserve"> </w:t>
      </w:r>
      <w:r w:rsidRPr="00EB1BE0">
        <w:rPr>
          <w:rFonts w:ascii="Calibri" w:hAnsi="Calibri" w:cs="Calibri"/>
          <w:color w:val="000000"/>
          <w:sz w:val="24"/>
          <w:lang w:val="en-US"/>
        </w:rPr>
        <w:t>(</w:t>
      </w:r>
      <w:r w:rsidR="008A6EDF" w:rsidRPr="008A6EDF">
        <w:rPr>
          <w:rFonts w:ascii="Calibri" w:hAnsi="Calibri" w:cs="Calibri"/>
          <w:color w:val="FF00FF"/>
          <w:sz w:val="24"/>
          <w:lang w:val="en-US"/>
        </w:rPr>
        <w:t>Hour</w:t>
      </w:r>
      <w:r w:rsidRPr="00EB1BE0">
        <w:rPr>
          <w:rFonts w:ascii="Calibri" w:hAnsi="Calibri" w:cs="Calibri"/>
          <w:color w:val="000000"/>
          <w:sz w:val="24"/>
          <w:lang w:val="en-US"/>
        </w:rPr>
        <w:t xml:space="preserve"> pm CET). Note that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 Knowledge Hub</w:t>
      </w:r>
      <w:r w:rsidRPr="00EB1BE0">
        <w:rPr>
          <w:rFonts w:ascii="Calibri" w:hAnsi="Calibri" w:cs="Calibri"/>
          <w:color w:val="000000"/>
          <w:sz w:val="24"/>
          <w:lang w:val="en-US"/>
        </w:rPr>
        <w:t xml:space="preserve"> online submission system will automatically provide the corresponding text boxes, formats and outline for length and structure of the </w:t>
      </w:r>
      <w:proofErr w:type="spellStart"/>
      <w:r w:rsidRPr="00EB1BE0">
        <w:rPr>
          <w:rFonts w:ascii="Calibri" w:hAnsi="Calibri" w:cs="Calibri"/>
          <w:color w:val="000000"/>
          <w:sz w:val="24"/>
          <w:lang w:val="en-US"/>
        </w:rPr>
        <w:t>EoI</w:t>
      </w:r>
      <w:proofErr w:type="spellEnd"/>
      <w:r w:rsidRPr="00EB1BE0">
        <w:rPr>
          <w:rFonts w:ascii="Calibri" w:hAnsi="Calibri" w:cs="Calibri"/>
          <w:color w:val="000000"/>
          <w:sz w:val="24"/>
          <w:lang w:val="en-US"/>
        </w:rPr>
        <w:t xml:space="preserve">. </w:t>
      </w:r>
    </w:p>
    <w:p w:rsidR="00EB1BE0" w:rsidRPr="00EB1BE0" w:rsidRDefault="00EB1BE0" w:rsidP="008A6EDF">
      <w:pPr>
        <w:autoSpaceDE w:val="0"/>
        <w:autoSpaceDN w:val="0"/>
        <w:adjustRightInd w:val="0"/>
        <w:spacing w:after="0" w:line="240" w:lineRule="auto"/>
        <w:jc w:val="both"/>
        <w:rPr>
          <w:rFonts w:ascii="Calibri" w:hAnsi="Calibri" w:cs="Calibri"/>
          <w:color w:val="000000"/>
          <w:sz w:val="24"/>
          <w:lang w:val="en-US"/>
        </w:rPr>
      </w:pPr>
      <w:r w:rsidRPr="00EB1BE0">
        <w:rPr>
          <w:rFonts w:ascii="Calibri" w:hAnsi="Calibri" w:cs="Calibri"/>
          <w:color w:val="000000"/>
          <w:sz w:val="24"/>
          <w:lang w:val="en-US"/>
        </w:rPr>
        <w:t xml:space="preserve">The selection and appointment of research groups to become a member of the </w:t>
      </w:r>
      <w:r w:rsidRPr="00EB1BE0">
        <w:rPr>
          <w:color w:val="FF00FF"/>
          <w:sz w:val="24"/>
          <w:szCs w:val="24"/>
          <w:lang w:val="en-US"/>
        </w:rPr>
        <w:t>[NAME] Knowledge Hub</w:t>
      </w:r>
      <w:r w:rsidRPr="00EB1BE0">
        <w:rPr>
          <w:rFonts w:ascii="Calibri" w:hAnsi="Calibri" w:cs="Calibri"/>
          <w:color w:val="000000"/>
          <w:sz w:val="24"/>
          <w:lang w:val="en-US"/>
        </w:rPr>
        <w:t xml:space="preserve"> itself will be based on a national selection process. The contents and overall quality of the submitted </w:t>
      </w:r>
      <w:proofErr w:type="spellStart"/>
      <w:r w:rsidRPr="00EB1BE0">
        <w:rPr>
          <w:rFonts w:ascii="Calibri" w:hAnsi="Calibri" w:cs="Calibri"/>
          <w:color w:val="000000"/>
          <w:sz w:val="24"/>
          <w:lang w:val="en-US"/>
        </w:rPr>
        <w:t>EoIs</w:t>
      </w:r>
      <w:proofErr w:type="spellEnd"/>
      <w:r w:rsidRPr="00EB1BE0">
        <w:rPr>
          <w:rFonts w:ascii="Calibri" w:hAnsi="Calibri" w:cs="Calibri"/>
          <w:color w:val="000000"/>
          <w:sz w:val="24"/>
          <w:lang w:val="en-US"/>
        </w:rPr>
        <w:t xml:space="preserve"> will be checked for the coherence with both, the general </w:t>
      </w:r>
      <w:r w:rsidRPr="00EB1BE0">
        <w:rPr>
          <w:color w:val="FF00FF"/>
          <w:sz w:val="24"/>
          <w:szCs w:val="24"/>
          <w:lang w:val="en-US"/>
        </w:rPr>
        <w:t>[NAME] Knowledge Hub</w:t>
      </w:r>
      <w:r w:rsidRPr="00EB1BE0">
        <w:rPr>
          <w:rFonts w:ascii="Calibri" w:hAnsi="Calibri" w:cs="Calibri"/>
          <w:color w:val="000000"/>
          <w:sz w:val="24"/>
          <w:lang w:val="en-US"/>
        </w:rPr>
        <w:t xml:space="preserve"> criteria and the specific national eligibility rules (see </w:t>
      </w:r>
      <w:r w:rsidR="00CE6F9A" w:rsidRPr="00CE6F9A">
        <w:rPr>
          <w:color w:val="FF00FF"/>
          <w:lang w:val="en-US"/>
        </w:rPr>
        <w:t>[Annex N</w:t>
      </w:r>
      <w:r w:rsidR="00CE6F9A">
        <w:rPr>
          <w:color w:val="FF00FF"/>
          <w:lang w:val="en-US"/>
        </w:rPr>
        <w:t>ame/N</w:t>
      </w:r>
      <w:r w:rsidR="00CE6F9A" w:rsidRPr="00CE6F9A">
        <w:rPr>
          <w:color w:val="FF00FF"/>
          <w:lang w:val="en-US"/>
        </w:rPr>
        <w:t>umber]</w:t>
      </w:r>
      <w:r w:rsidRPr="00EB1BE0">
        <w:rPr>
          <w:rFonts w:ascii="Calibri" w:hAnsi="Calibri" w:cs="Calibri"/>
          <w:color w:val="000000"/>
          <w:sz w:val="24"/>
          <w:lang w:val="en-US"/>
        </w:rPr>
        <w:t xml:space="preserve">). </w:t>
      </w:r>
    </w:p>
    <w:p w:rsidR="00EB1BE0" w:rsidRPr="00EB1BE0" w:rsidRDefault="00EB1BE0" w:rsidP="00EB1BE0">
      <w:pPr>
        <w:autoSpaceDE w:val="0"/>
        <w:autoSpaceDN w:val="0"/>
        <w:adjustRightInd w:val="0"/>
        <w:spacing w:after="0" w:line="240" w:lineRule="auto"/>
        <w:rPr>
          <w:rFonts w:ascii="Calibri" w:hAnsi="Calibri" w:cs="Calibri"/>
          <w:color w:val="000000"/>
          <w:sz w:val="24"/>
          <w:lang w:val="en-US"/>
        </w:rPr>
      </w:pPr>
    </w:p>
    <w:p w:rsidR="008A6EDF" w:rsidRPr="008A6EDF" w:rsidRDefault="008A6EDF" w:rsidP="008A6EDF">
      <w:pPr>
        <w:autoSpaceDE w:val="0"/>
        <w:autoSpaceDN w:val="0"/>
        <w:adjustRightInd w:val="0"/>
        <w:spacing w:before="240" w:after="120" w:line="240" w:lineRule="auto"/>
        <w:jc w:val="both"/>
        <w:rPr>
          <w:rFonts w:ascii="Calibri" w:hAnsi="Calibri" w:cs="Calibri"/>
          <w:color w:val="000000"/>
          <w:lang w:val="en-US"/>
        </w:rPr>
      </w:pPr>
      <w:r w:rsidRPr="008A6EDF">
        <w:rPr>
          <w:rFonts w:ascii="Calibri" w:hAnsi="Calibri" w:cs="Calibri"/>
          <w:b/>
          <w:bCs/>
          <w:color w:val="000000"/>
          <w:lang w:val="en-US"/>
        </w:rPr>
        <w:t xml:space="preserve">The national eligibility rules have to comply with the following </w:t>
      </w:r>
      <w:r w:rsidRPr="00EB1BE0">
        <w:rPr>
          <w:color w:val="FF00FF"/>
          <w:sz w:val="24"/>
          <w:szCs w:val="24"/>
          <w:lang w:val="en-US"/>
        </w:rPr>
        <w:t>[NAME] Knowledge Hub</w:t>
      </w:r>
      <w:r w:rsidRPr="00EB1BE0">
        <w:rPr>
          <w:rFonts w:ascii="Calibri" w:hAnsi="Calibri" w:cs="Calibri"/>
          <w:color w:val="000000"/>
          <w:sz w:val="24"/>
          <w:lang w:val="en-US"/>
        </w:rPr>
        <w:t xml:space="preserve"> </w:t>
      </w:r>
      <w:r w:rsidRPr="008A6EDF">
        <w:rPr>
          <w:rFonts w:ascii="Calibri" w:hAnsi="Calibri" w:cs="Calibri"/>
          <w:b/>
          <w:bCs/>
          <w:color w:val="000000"/>
          <w:lang w:val="en-US"/>
        </w:rPr>
        <w:t xml:space="preserve">selection criteria: </w:t>
      </w:r>
    </w:p>
    <w:p w:rsidR="008A6EDF" w:rsidRPr="008A6EDF" w:rsidRDefault="008A6EDF" w:rsidP="008A6EDF">
      <w:pPr>
        <w:autoSpaceDE w:val="0"/>
        <w:autoSpaceDN w:val="0"/>
        <w:adjustRightInd w:val="0"/>
        <w:spacing w:after="0" w:line="240" w:lineRule="auto"/>
        <w:rPr>
          <w:rFonts w:ascii="Calibri" w:hAnsi="Calibri" w:cs="Calibri"/>
          <w:color w:val="000000"/>
          <w:lang w:val="en-US"/>
        </w:rPr>
      </w:pPr>
    </w:p>
    <w:p w:rsidR="008A6EDF" w:rsidRPr="008A6EDF" w:rsidRDefault="008A6EDF" w:rsidP="008A6EDF">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A6EDF">
        <w:rPr>
          <w:rFonts w:ascii="Calibri" w:hAnsi="Calibri" w:cs="Calibri"/>
          <w:color w:val="000000"/>
          <w:lang w:val="en-US"/>
        </w:rPr>
        <w:t>an overall high scientific quality of the intended contribution of the research group/</w:t>
      </w:r>
      <w:proofErr w:type="spellStart"/>
      <w:r w:rsidRPr="008A6EDF">
        <w:rPr>
          <w:rFonts w:ascii="Calibri" w:hAnsi="Calibri" w:cs="Calibri"/>
          <w:color w:val="000000"/>
          <w:lang w:val="en-US"/>
        </w:rPr>
        <w:t>organisation</w:t>
      </w:r>
      <w:proofErr w:type="spellEnd"/>
      <w:r w:rsidRPr="008A6EDF">
        <w:rPr>
          <w:rFonts w:ascii="Calibri" w:hAnsi="Calibri" w:cs="Calibri"/>
          <w:color w:val="000000"/>
          <w:lang w:val="en-US"/>
        </w:rPr>
        <w:t xml:space="preserve"> and how it matches the remit of the </w:t>
      </w:r>
      <w:r w:rsidRPr="00EB1BE0">
        <w:rPr>
          <w:color w:val="FF00FF"/>
          <w:sz w:val="24"/>
          <w:szCs w:val="24"/>
          <w:lang w:val="en-US"/>
        </w:rPr>
        <w:t>[NAME] Knowledge Hub</w:t>
      </w:r>
      <w:r w:rsidRPr="008A6EDF">
        <w:rPr>
          <w:rFonts w:ascii="Calibri" w:hAnsi="Calibri" w:cs="Calibri"/>
          <w:color w:val="000000"/>
          <w:lang w:val="en-US"/>
        </w:rPr>
        <w:t xml:space="preserve"> </w:t>
      </w:r>
    </w:p>
    <w:p w:rsidR="008A6EDF" w:rsidRPr="008A6EDF" w:rsidRDefault="008A6EDF" w:rsidP="008A6EDF">
      <w:pPr>
        <w:autoSpaceDE w:val="0"/>
        <w:autoSpaceDN w:val="0"/>
        <w:adjustRightInd w:val="0"/>
        <w:spacing w:after="0" w:line="240" w:lineRule="auto"/>
        <w:rPr>
          <w:rFonts w:ascii="Calibri" w:hAnsi="Calibri" w:cs="Calibri"/>
          <w:color w:val="000000"/>
          <w:lang w:val="en-US"/>
        </w:rPr>
      </w:pPr>
    </w:p>
    <w:p w:rsidR="008A6EDF" w:rsidRPr="008A6EDF" w:rsidRDefault="008A6EDF" w:rsidP="008A6EDF">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A6EDF">
        <w:rPr>
          <w:rFonts w:ascii="Calibri" w:hAnsi="Calibri" w:cs="Calibri"/>
          <w:color w:val="000000"/>
          <w:lang w:val="en-US"/>
        </w:rPr>
        <w:t xml:space="preserve">a high quality of the planned activities in the </w:t>
      </w:r>
      <w:r w:rsidRPr="00EB1BE0">
        <w:rPr>
          <w:color w:val="FF00FF"/>
          <w:sz w:val="24"/>
          <w:szCs w:val="24"/>
          <w:lang w:val="en-US"/>
        </w:rPr>
        <w:t>[NAME] Knowledge Hub</w:t>
      </w:r>
    </w:p>
    <w:p w:rsidR="008A6EDF" w:rsidRPr="008A6EDF" w:rsidRDefault="008A6EDF" w:rsidP="008A6EDF">
      <w:pPr>
        <w:pStyle w:val="Paragrafoelenco"/>
        <w:rPr>
          <w:rFonts w:ascii="Calibri" w:hAnsi="Calibri" w:cs="Calibri"/>
          <w:color w:val="000000"/>
          <w:lang w:val="en-US"/>
        </w:rPr>
      </w:pPr>
    </w:p>
    <w:p w:rsidR="008A6EDF" w:rsidRPr="008A6EDF" w:rsidRDefault="008A6EDF" w:rsidP="008A6EDF">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A6EDF">
        <w:rPr>
          <w:rFonts w:ascii="Calibri" w:hAnsi="Calibri" w:cs="Calibri"/>
          <w:color w:val="000000"/>
          <w:lang w:val="en-US"/>
        </w:rPr>
        <w:t xml:space="preserve">a high quality of the currently running and funded research projects as documented by given facts, figures, papers, patents, etc.. </w:t>
      </w:r>
    </w:p>
    <w:p w:rsidR="008A6EDF" w:rsidRPr="008A6EDF" w:rsidRDefault="008A6EDF" w:rsidP="008A6EDF">
      <w:pPr>
        <w:numPr>
          <w:ilvl w:val="0"/>
          <w:numId w:val="3"/>
        </w:numPr>
        <w:autoSpaceDE w:val="0"/>
        <w:autoSpaceDN w:val="0"/>
        <w:adjustRightInd w:val="0"/>
        <w:spacing w:after="0" w:line="240" w:lineRule="auto"/>
        <w:rPr>
          <w:rFonts w:ascii="Calibri" w:hAnsi="Calibri" w:cs="Calibri"/>
          <w:color w:val="000000"/>
          <w:lang w:val="en-US"/>
        </w:rPr>
      </w:pPr>
    </w:p>
    <w:p w:rsidR="008A6EDF" w:rsidRPr="008A6EDF" w:rsidRDefault="008A6EDF" w:rsidP="008A6EDF">
      <w:pPr>
        <w:pStyle w:val="Paragrafoelenco"/>
        <w:numPr>
          <w:ilvl w:val="0"/>
          <w:numId w:val="2"/>
        </w:num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 g</w:t>
      </w:r>
      <w:r w:rsidRPr="008A6EDF">
        <w:rPr>
          <w:rFonts w:ascii="Calibri" w:hAnsi="Calibri" w:cs="Calibri"/>
          <w:color w:val="000000"/>
          <w:lang w:val="en-US"/>
        </w:rPr>
        <w:t xml:space="preserve">ood balance among different </w:t>
      </w:r>
      <w:proofErr w:type="spellStart"/>
      <w:r w:rsidRPr="008A6EDF">
        <w:rPr>
          <w:rFonts w:ascii="Calibri" w:hAnsi="Calibri" w:cs="Calibri"/>
          <w:color w:val="000000"/>
          <w:lang w:val="en-US"/>
        </w:rPr>
        <w:t>expertises</w:t>
      </w:r>
      <w:proofErr w:type="spellEnd"/>
      <w:r w:rsidRPr="008A6EDF">
        <w:rPr>
          <w:rFonts w:ascii="Calibri" w:hAnsi="Calibri" w:cs="Calibri"/>
          <w:color w:val="000000"/>
          <w:lang w:val="en-US"/>
        </w:rPr>
        <w:t xml:space="preserve">, wherever possible, to guarantee the </w:t>
      </w:r>
      <w:proofErr w:type="spellStart"/>
      <w:r w:rsidRPr="008A6EDF">
        <w:rPr>
          <w:rFonts w:ascii="Calibri" w:hAnsi="Calibri" w:cs="Calibri"/>
          <w:color w:val="000000"/>
          <w:lang w:val="en-US"/>
        </w:rPr>
        <w:t>multidisciplinarity</w:t>
      </w:r>
      <w:proofErr w:type="spellEnd"/>
      <w:r w:rsidRPr="008A6EDF">
        <w:rPr>
          <w:rFonts w:ascii="Calibri" w:hAnsi="Calibri" w:cs="Calibri"/>
          <w:color w:val="000000"/>
          <w:lang w:val="en-US"/>
        </w:rPr>
        <w:t xml:space="preserve"> and </w:t>
      </w:r>
      <w:proofErr w:type="spellStart"/>
      <w:r w:rsidRPr="008A6EDF">
        <w:rPr>
          <w:rFonts w:ascii="Calibri" w:hAnsi="Calibri" w:cs="Calibri"/>
          <w:color w:val="000000"/>
          <w:lang w:val="en-US"/>
        </w:rPr>
        <w:t>interdisciplinarity</w:t>
      </w:r>
      <w:proofErr w:type="spellEnd"/>
      <w:r w:rsidRPr="008A6EDF">
        <w:rPr>
          <w:rFonts w:ascii="Calibri" w:hAnsi="Calibri" w:cs="Calibri"/>
          <w:color w:val="000000"/>
          <w:lang w:val="en-US"/>
        </w:rPr>
        <w:t xml:space="preserve"> approach of the </w:t>
      </w:r>
      <w:r w:rsidRPr="00EB1BE0">
        <w:rPr>
          <w:color w:val="FF00FF"/>
          <w:sz w:val="24"/>
          <w:szCs w:val="24"/>
          <w:lang w:val="en-US"/>
        </w:rPr>
        <w:t>[NAME] Knowledge Hub</w:t>
      </w:r>
      <w:r w:rsidRPr="008A6EDF">
        <w:rPr>
          <w:rFonts w:ascii="Calibri" w:hAnsi="Calibri" w:cs="Calibri"/>
          <w:color w:val="000000"/>
          <w:lang w:val="en-US"/>
        </w:rPr>
        <w:t xml:space="preserve">. </w:t>
      </w:r>
    </w:p>
    <w:p w:rsidR="008A6EDF" w:rsidRPr="008A6EDF" w:rsidRDefault="008A6EDF" w:rsidP="008A6EDF">
      <w:pPr>
        <w:autoSpaceDE w:val="0"/>
        <w:autoSpaceDN w:val="0"/>
        <w:adjustRightInd w:val="0"/>
        <w:spacing w:after="0" w:line="240" w:lineRule="auto"/>
        <w:rPr>
          <w:rFonts w:ascii="Calibri" w:hAnsi="Calibri" w:cs="Calibri"/>
          <w:color w:val="000000"/>
          <w:lang w:val="en-US"/>
        </w:rPr>
      </w:pPr>
    </w:p>
    <w:p w:rsidR="0072065B" w:rsidRDefault="008A6EDF" w:rsidP="008A6EDF">
      <w:pPr>
        <w:jc w:val="both"/>
        <w:rPr>
          <w:rFonts w:ascii="Calibri" w:hAnsi="Calibri" w:cs="Calibri"/>
          <w:color w:val="000000"/>
          <w:lang w:val="en-US"/>
        </w:rPr>
      </w:pPr>
      <w:r w:rsidRPr="008A6EDF">
        <w:rPr>
          <w:rFonts w:ascii="Calibri" w:hAnsi="Calibri" w:cs="Calibri"/>
          <w:color w:val="000000"/>
          <w:lang w:val="en-US"/>
        </w:rPr>
        <w:t xml:space="preserve">The selection will be performed by the respective national funding </w:t>
      </w:r>
      <w:proofErr w:type="spellStart"/>
      <w:r w:rsidRPr="008A6EDF">
        <w:rPr>
          <w:rFonts w:ascii="Calibri" w:hAnsi="Calibri" w:cs="Calibri"/>
          <w:color w:val="000000"/>
          <w:lang w:val="en-US"/>
        </w:rPr>
        <w:t>organisations</w:t>
      </w:r>
      <w:proofErr w:type="spellEnd"/>
      <w:r w:rsidRPr="008A6EDF">
        <w:rPr>
          <w:rFonts w:ascii="Calibri" w:hAnsi="Calibri" w:cs="Calibri"/>
          <w:color w:val="000000"/>
          <w:lang w:val="en-US"/>
        </w:rPr>
        <w:t xml:space="preserve">. The final list of eligible research groups has to be validated and approved by the members of the </w:t>
      </w:r>
      <w:r w:rsidRPr="00EB1BE0">
        <w:rPr>
          <w:color w:val="FF00FF"/>
          <w:sz w:val="24"/>
          <w:szCs w:val="24"/>
          <w:lang w:val="en-US"/>
        </w:rPr>
        <w:t>[NAME] Knowledge Hub</w:t>
      </w:r>
      <w:r w:rsidRPr="008A6EDF">
        <w:rPr>
          <w:rFonts w:ascii="Calibri" w:hAnsi="Calibri" w:cs="Calibri"/>
          <w:color w:val="000000"/>
          <w:lang w:val="en-US"/>
        </w:rPr>
        <w:t xml:space="preserve"> Steering Committee (see information below). The final list of eligible research groups and their scientists will be communicated to the interested research groups via email by </w:t>
      </w:r>
      <w:r w:rsidRPr="00EB1BE0">
        <w:rPr>
          <w:color w:val="FF00FF"/>
          <w:sz w:val="24"/>
          <w:szCs w:val="24"/>
          <w:lang w:val="en-US"/>
        </w:rPr>
        <w:t>[</w:t>
      </w:r>
      <w:r>
        <w:rPr>
          <w:color w:val="FF00FF"/>
          <w:sz w:val="24"/>
          <w:szCs w:val="24"/>
          <w:lang w:val="en-US"/>
        </w:rPr>
        <w:t>Date</w:t>
      </w:r>
      <w:r w:rsidRPr="00EB1BE0">
        <w:rPr>
          <w:color w:val="FF00FF"/>
          <w:sz w:val="24"/>
          <w:szCs w:val="24"/>
          <w:lang w:val="en-US"/>
        </w:rPr>
        <w:t>]</w:t>
      </w:r>
      <w:r w:rsidRPr="008A6EDF">
        <w:rPr>
          <w:rFonts w:ascii="Calibri" w:hAnsi="Calibri" w:cs="Calibri"/>
          <w:color w:val="000000"/>
          <w:lang w:val="en-US"/>
        </w:rPr>
        <w:t>. A formal letter stating the decision will be subsequently provided.</w:t>
      </w:r>
    </w:p>
    <w:p w:rsidR="008A6EDF" w:rsidRPr="0003004B" w:rsidRDefault="008A6EDF" w:rsidP="008A6EDF">
      <w:pPr>
        <w:autoSpaceDE w:val="0"/>
        <w:autoSpaceDN w:val="0"/>
        <w:adjustRightInd w:val="0"/>
        <w:spacing w:after="0" w:line="240" w:lineRule="auto"/>
        <w:rPr>
          <w:rFonts w:ascii="Calibri" w:hAnsi="Calibri" w:cs="Calibri"/>
          <w:color w:val="000000"/>
          <w:sz w:val="24"/>
          <w:szCs w:val="24"/>
          <w:lang w:val="en-US"/>
        </w:rPr>
      </w:pPr>
    </w:p>
    <w:p w:rsidR="008A6EDF" w:rsidRPr="008A6EDF" w:rsidRDefault="008A6EDF" w:rsidP="008A6EDF">
      <w:pPr>
        <w:autoSpaceDE w:val="0"/>
        <w:autoSpaceDN w:val="0"/>
        <w:adjustRightInd w:val="0"/>
        <w:spacing w:after="0" w:line="240" w:lineRule="auto"/>
        <w:ind w:firstLine="708"/>
        <w:rPr>
          <w:rFonts w:ascii="Calibri" w:hAnsi="Calibri" w:cs="Calibri"/>
          <w:color w:val="000000"/>
          <w:sz w:val="24"/>
          <w:szCs w:val="24"/>
          <w:lang w:val="en-US"/>
        </w:rPr>
      </w:pPr>
      <w:r w:rsidRPr="008A6EDF">
        <w:rPr>
          <w:rFonts w:ascii="Calibri" w:hAnsi="Calibri" w:cs="Calibri"/>
          <w:b/>
          <w:bCs/>
          <w:color w:val="000000"/>
          <w:sz w:val="24"/>
          <w:szCs w:val="24"/>
          <w:lang w:val="en-US"/>
        </w:rPr>
        <w:t xml:space="preserve">4.2 Networking Process and Preparation of the Knowledge Hub Proposal </w:t>
      </w:r>
    </w:p>
    <w:p w:rsidR="008A6EDF" w:rsidRPr="008A6EDF" w:rsidRDefault="008A6EDF" w:rsidP="008A6EDF">
      <w:pPr>
        <w:autoSpaceDE w:val="0"/>
        <w:autoSpaceDN w:val="0"/>
        <w:adjustRightInd w:val="0"/>
        <w:spacing w:after="0" w:line="240" w:lineRule="auto"/>
        <w:rPr>
          <w:rFonts w:ascii="Calibri" w:hAnsi="Calibri" w:cs="Calibri"/>
          <w:color w:val="000000"/>
          <w:sz w:val="26"/>
          <w:szCs w:val="26"/>
          <w:lang w:val="en-US"/>
        </w:rPr>
      </w:pPr>
    </w:p>
    <w:p w:rsidR="008A6EDF" w:rsidRPr="008A6EDF" w:rsidRDefault="008A6EDF" w:rsidP="008A6EDF">
      <w:pPr>
        <w:jc w:val="both"/>
        <w:rPr>
          <w:rFonts w:ascii="Calibri" w:hAnsi="Calibri" w:cs="Calibri"/>
          <w:color w:val="000000"/>
          <w:lang w:val="en-US"/>
        </w:rPr>
      </w:pPr>
      <w:r w:rsidRPr="008A6EDF">
        <w:rPr>
          <w:rFonts w:ascii="Calibri" w:hAnsi="Calibri" w:cs="Calibri"/>
          <w:color w:val="000000"/>
          <w:lang w:val="en-US"/>
        </w:rPr>
        <w:t xml:space="preserve">The appointed </w:t>
      </w:r>
      <w:r w:rsidRPr="00EB1BE0">
        <w:rPr>
          <w:color w:val="FF00FF"/>
          <w:sz w:val="24"/>
          <w:szCs w:val="24"/>
          <w:lang w:val="en-US"/>
        </w:rPr>
        <w:t>[NAME] Knowledge Hub</w:t>
      </w:r>
      <w:r w:rsidRPr="008A6EDF">
        <w:rPr>
          <w:rFonts w:ascii="Calibri" w:hAnsi="Calibri" w:cs="Calibri"/>
          <w:color w:val="000000"/>
          <w:lang w:val="en-US"/>
        </w:rPr>
        <w:t xml:space="preserve"> members will be brought together in the Networking Meeting scheduled to take place on </w:t>
      </w:r>
      <w:r w:rsidRPr="00EB1BE0">
        <w:rPr>
          <w:color w:val="FF00FF"/>
          <w:sz w:val="24"/>
          <w:szCs w:val="24"/>
          <w:lang w:val="en-US"/>
        </w:rPr>
        <w:t>[</w:t>
      </w:r>
      <w:r>
        <w:rPr>
          <w:color w:val="FF00FF"/>
          <w:sz w:val="24"/>
          <w:szCs w:val="24"/>
          <w:lang w:val="en-US"/>
        </w:rPr>
        <w:t>Date</w:t>
      </w:r>
      <w:r w:rsidRPr="00EB1BE0">
        <w:rPr>
          <w:color w:val="FF00FF"/>
          <w:sz w:val="24"/>
          <w:szCs w:val="24"/>
          <w:lang w:val="en-US"/>
        </w:rPr>
        <w:t>]</w:t>
      </w:r>
      <w:r w:rsidRPr="008A6EDF">
        <w:rPr>
          <w:rFonts w:ascii="Calibri" w:hAnsi="Calibri" w:cs="Calibri"/>
          <w:color w:val="000000"/>
          <w:lang w:val="en-US"/>
        </w:rPr>
        <w:t xml:space="preserve">. Participation of the members of </w:t>
      </w:r>
      <w:r w:rsidRPr="00EB1BE0">
        <w:rPr>
          <w:color w:val="FF00FF"/>
          <w:sz w:val="24"/>
          <w:szCs w:val="24"/>
          <w:lang w:val="en-US"/>
        </w:rPr>
        <w:t xml:space="preserve">[NAME] </w:t>
      </w:r>
      <w:r w:rsidRPr="008A6EDF">
        <w:rPr>
          <w:rFonts w:ascii="Calibri" w:hAnsi="Calibri" w:cs="Calibri"/>
          <w:color w:val="000000"/>
          <w:lang w:val="en-US"/>
        </w:rPr>
        <w:t xml:space="preserve">is mandatory. The meeting will be used to present, explain and discuss the background and specific objectives of the </w:t>
      </w:r>
      <w:r w:rsidRPr="00EB1BE0">
        <w:rPr>
          <w:color w:val="FF00FF"/>
          <w:sz w:val="24"/>
          <w:szCs w:val="24"/>
          <w:lang w:val="en-US"/>
        </w:rPr>
        <w:t>[NAME] Knowledge Hub</w:t>
      </w:r>
      <w:r w:rsidRPr="008A6EDF">
        <w:rPr>
          <w:rFonts w:ascii="Calibri" w:hAnsi="Calibri" w:cs="Calibri"/>
          <w:color w:val="000000"/>
          <w:lang w:val="en-US"/>
        </w:rPr>
        <w:t xml:space="preserve"> and the major objectives of the JPI HDHL with members of the SC and SAB/SHAB. The networking meeting will mark the starting point for the work on the preparation of the </w:t>
      </w:r>
      <w:r w:rsidRPr="00EB1BE0">
        <w:rPr>
          <w:color w:val="FF00FF"/>
          <w:sz w:val="24"/>
          <w:szCs w:val="24"/>
          <w:lang w:val="en-US"/>
        </w:rPr>
        <w:t>[NAME] Knowledge Hub</w:t>
      </w:r>
      <w:r w:rsidRPr="008A6EDF">
        <w:rPr>
          <w:rFonts w:ascii="Calibri" w:hAnsi="Calibri" w:cs="Calibri"/>
          <w:color w:val="000000"/>
          <w:lang w:val="en-US"/>
        </w:rPr>
        <w:t xml:space="preserve"> proposal and will elect the Hub Coordinator (HC) and his coordination support team. At this time,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8A6EDF">
        <w:rPr>
          <w:rFonts w:ascii="Calibri" w:hAnsi="Calibri" w:cs="Calibri"/>
          <w:color w:val="000000"/>
          <w:lang w:val="en-US"/>
        </w:rPr>
        <w:t xml:space="preserve">submission system will be re‐opened for submission of the joint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 Knowledge Hub</w:t>
      </w:r>
      <w:r w:rsidRPr="008A6EDF">
        <w:rPr>
          <w:rFonts w:ascii="Calibri" w:hAnsi="Calibri" w:cs="Calibri"/>
          <w:color w:val="000000"/>
          <w:lang w:val="en-US"/>
        </w:rPr>
        <w:t xml:space="preserve"> proposal. The members of the </w:t>
      </w:r>
      <w:r w:rsidRPr="00EB1BE0">
        <w:rPr>
          <w:color w:val="FF00FF"/>
          <w:sz w:val="24"/>
          <w:szCs w:val="24"/>
          <w:lang w:val="en-US"/>
        </w:rPr>
        <w:t xml:space="preserve">[NAME] </w:t>
      </w:r>
      <w:r w:rsidRPr="008A6EDF">
        <w:rPr>
          <w:rFonts w:ascii="Calibri" w:hAnsi="Calibri" w:cs="Calibri"/>
          <w:color w:val="000000"/>
          <w:lang w:val="en-US"/>
        </w:rPr>
        <w:t xml:space="preserve">hub will be expected to submit their joint proposal following a pre‐defined format and written in English through the HC via the online </w:t>
      </w:r>
      <w:r w:rsidR="004D566A" w:rsidRPr="00EB1BE0">
        <w:rPr>
          <w:color w:val="FF00FF"/>
          <w:sz w:val="24"/>
          <w:szCs w:val="24"/>
          <w:lang w:val="en-US"/>
        </w:rPr>
        <w:t>[</w:t>
      </w:r>
      <w:r w:rsidR="004D566A" w:rsidRPr="009A16D3">
        <w:rPr>
          <w:color w:val="FF00FF"/>
          <w:sz w:val="24"/>
          <w:szCs w:val="24"/>
          <w:lang w:val="en-US"/>
        </w:rPr>
        <w:t xml:space="preserve">JPI </w:t>
      </w:r>
      <w:r w:rsidR="004D566A" w:rsidRPr="00EB1BE0">
        <w:rPr>
          <w:color w:val="FF00FF"/>
          <w:sz w:val="24"/>
          <w:szCs w:val="24"/>
          <w:lang w:val="en-US"/>
        </w:rPr>
        <w:t>NAME]</w:t>
      </w:r>
      <w:r w:rsidR="004D566A" w:rsidRPr="009A16D3">
        <w:rPr>
          <w:sz w:val="24"/>
          <w:szCs w:val="24"/>
          <w:lang w:val="en-US"/>
        </w:rPr>
        <w:t xml:space="preserve"> </w:t>
      </w:r>
      <w:r w:rsidRPr="008A6EDF">
        <w:rPr>
          <w:rFonts w:ascii="Calibri" w:hAnsi="Calibri" w:cs="Calibri"/>
          <w:color w:val="000000"/>
          <w:lang w:val="en-US"/>
        </w:rPr>
        <w:t xml:space="preserve">submission system no later than </w:t>
      </w:r>
      <w:r w:rsidRPr="00EB1BE0">
        <w:rPr>
          <w:color w:val="FF00FF"/>
          <w:sz w:val="24"/>
          <w:szCs w:val="24"/>
          <w:lang w:val="en-US"/>
        </w:rPr>
        <w:t>[</w:t>
      </w:r>
      <w:r>
        <w:rPr>
          <w:color w:val="FF00FF"/>
          <w:sz w:val="24"/>
          <w:szCs w:val="24"/>
          <w:lang w:val="en-US"/>
        </w:rPr>
        <w:t>Date</w:t>
      </w:r>
      <w:r w:rsidRPr="00EB1BE0">
        <w:rPr>
          <w:color w:val="FF00FF"/>
          <w:sz w:val="24"/>
          <w:szCs w:val="24"/>
          <w:lang w:val="en-US"/>
        </w:rPr>
        <w:t>]</w:t>
      </w:r>
      <w:r w:rsidRPr="008A6EDF">
        <w:rPr>
          <w:rFonts w:ascii="Calibri" w:hAnsi="Calibri" w:cs="Calibri"/>
          <w:color w:val="000000"/>
          <w:lang w:val="en-US"/>
        </w:rPr>
        <w:t xml:space="preserve"> at </w:t>
      </w:r>
      <w:r w:rsidRPr="00EB1BE0">
        <w:rPr>
          <w:color w:val="FF00FF"/>
          <w:sz w:val="24"/>
          <w:szCs w:val="24"/>
          <w:lang w:val="en-US"/>
        </w:rPr>
        <w:t>[</w:t>
      </w:r>
      <w:r>
        <w:rPr>
          <w:color w:val="FF00FF"/>
          <w:sz w:val="24"/>
          <w:szCs w:val="24"/>
          <w:lang w:val="en-US"/>
        </w:rPr>
        <w:t>Hour</w:t>
      </w:r>
      <w:r w:rsidRPr="00EB1BE0">
        <w:rPr>
          <w:color w:val="FF00FF"/>
          <w:sz w:val="24"/>
          <w:szCs w:val="24"/>
          <w:lang w:val="en-US"/>
        </w:rPr>
        <w:t>]</w:t>
      </w:r>
      <w:r>
        <w:rPr>
          <w:color w:val="FF00FF"/>
          <w:sz w:val="24"/>
          <w:szCs w:val="24"/>
          <w:lang w:val="en-US"/>
        </w:rPr>
        <w:t xml:space="preserve"> </w:t>
      </w:r>
      <w:r w:rsidRPr="008A6EDF">
        <w:rPr>
          <w:rFonts w:ascii="Calibri" w:hAnsi="Calibri" w:cs="Calibri"/>
          <w:color w:val="000000"/>
          <w:lang w:val="en-US"/>
        </w:rPr>
        <w:t xml:space="preserve">p.m. CET. </w:t>
      </w:r>
    </w:p>
    <w:p w:rsidR="008A6EDF" w:rsidRPr="008A6EDF" w:rsidRDefault="008A6EDF" w:rsidP="008A6EDF">
      <w:pPr>
        <w:jc w:val="both"/>
        <w:rPr>
          <w:rFonts w:ascii="Calibri" w:hAnsi="Calibri" w:cs="Calibri"/>
          <w:color w:val="000000"/>
          <w:lang w:val="en-US"/>
        </w:rPr>
      </w:pPr>
      <w:r>
        <w:rPr>
          <w:rFonts w:ascii="Calibri" w:hAnsi="Calibri" w:cs="Calibri"/>
          <w:color w:val="000000"/>
          <w:lang w:val="en-US"/>
        </w:rPr>
        <w:t>Th</w:t>
      </w:r>
      <w:r w:rsidRPr="008A6EDF">
        <w:rPr>
          <w:rFonts w:ascii="Calibri" w:hAnsi="Calibri" w:cs="Calibri"/>
          <w:color w:val="000000"/>
          <w:lang w:val="en-US"/>
        </w:rPr>
        <w:t xml:space="preserve">e </w:t>
      </w:r>
      <w:r w:rsidRPr="00EB1BE0">
        <w:rPr>
          <w:color w:val="FF00FF"/>
          <w:sz w:val="24"/>
          <w:szCs w:val="24"/>
          <w:lang w:val="en-US"/>
        </w:rPr>
        <w:t>[NAME] Knowledge Hub</w:t>
      </w:r>
      <w:r w:rsidRPr="008A6EDF">
        <w:rPr>
          <w:rFonts w:ascii="Calibri" w:hAnsi="Calibri" w:cs="Calibri"/>
          <w:color w:val="000000"/>
          <w:lang w:val="en-US"/>
        </w:rPr>
        <w:t xml:space="preserve"> </w:t>
      </w:r>
      <w:proofErr w:type="spellStart"/>
      <w:r w:rsidRPr="008A6EDF">
        <w:rPr>
          <w:rFonts w:ascii="Calibri" w:hAnsi="Calibri" w:cs="Calibri"/>
          <w:color w:val="000000"/>
          <w:lang w:val="en-US"/>
        </w:rPr>
        <w:t>programme</w:t>
      </w:r>
      <w:proofErr w:type="spellEnd"/>
      <w:r w:rsidRPr="008A6EDF">
        <w:rPr>
          <w:rFonts w:ascii="Calibri" w:hAnsi="Calibri" w:cs="Calibri"/>
          <w:color w:val="000000"/>
          <w:lang w:val="en-US"/>
        </w:rPr>
        <w:t xml:space="preserve"> proposal should strictly comply in its sub‐sections with the national regulations given in ANNEX B. </w:t>
      </w:r>
      <w:proofErr w:type="spellStart"/>
      <w:r w:rsidRPr="008A6EDF">
        <w:rPr>
          <w:rFonts w:ascii="Calibri" w:hAnsi="Calibri" w:cs="Calibri"/>
          <w:color w:val="000000"/>
          <w:lang w:val="en-US"/>
        </w:rPr>
        <w:t>Programme</w:t>
      </w:r>
      <w:proofErr w:type="spellEnd"/>
      <w:r w:rsidRPr="008A6EDF">
        <w:rPr>
          <w:rFonts w:ascii="Calibri" w:hAnsi="Calibri" w:cs="Calibri"/>
          <w:color w:val="000000"/>
          <w:lang w:val="en-US"/>
        </w:rPr>
        <w:t xml:space="preserve"> proposal drafters should comply with the upfront of nationally binding funding commitment, the </w:t>
      </w:r>
      <w:r w:rsidR="004D566A" w:rsidRPr="00EB1BE0">
        <w:rPr>
          <w:color w:val="FF00FF"/>
          <w:sz w:val="24"/>
          <w:szCs w:val="24"/>
          <w:lang w:val="en-US"/>
        </w:rPr>
        <w:t xml:space="preserve">[NAME] </w:t>
      </w:r>
      <w:r w:rsidRPr="008A6EDF">
        <w:rPr>
          <w:rFonts w:ascii="Calibri" w:hAnsi="Calibri" w:cs="Calibri"/>
          <w:color w:val="000000"/>
          <w:lang w:val="en-US"/>
        </w:rPr>
        <w:t>documents and should take notice of individual national/</w:t>
      </w:r>
      <w:proofErr w:type="spellStart"/>
      <w:r w:rsidRPr="008A6EDF">
        <w:rPr>
          <w:rFonts w:ascii="Calibri" w:hAnsi="Calibri" w:cs="Calibri"/>
          <w:color w:val="000000"/>
          <w:lang w:val="en-US"/>
        </w:rPr>
        <w:t>organisational</w:t>
      </w:r>
      <w:proofErr w:type="spellEnd"/>
      <w:r w:rsidRPr="008A6EDF">
        <w:rPr>
          <w:rFonts w:ascii="Calibri" w:hAnsi="Calibri" w:cs="Calibri"/>
          <w:color w:val="000000"/>
          <w:lang w:val="en-US"/>
        </w:rPr>
        <w:t xml:space="preserve"> rules. They are strongly encouraged to contact their National Contact Person before adding their specific work package to the </w:t>
      </w:r>
      <w:r w:rsidRPr="00EB1BE0">
        <w:rPr>
          <w:color w:val="FF00FF"/>
          <w:sz w:val="24"/>
          <w:szCs w:val="24"/>
          <w:lang w:val="en-US"/>
        </w:rPr>
        <w:t>[NAME] Knowledge Hub</w:t>
      </w:r>
      <w:r w:rsidRPr="008A6EDF">
        <w:rPr>
          <w:rFonts w:ascii="Calibri" w:hAnsi="Calibri" w:cs="Calibri"/>
          <w:color w:val="000000"/>
          <w:lang w:val="en-US"/>
        </w:rPr>
        <w:t xml:space="preserve"> proposal (see ANNEX B: national contact information). For applicants from some countries/regions, it might be necessary to submit a copy of the proposal and/or other information directly to the country’s/regional funding </w:t>
      </w:r>
      <w:proofErr w:type="spellStart"/>
      <w:r w:rsidRPr="008A6EDF">
        <w:rPr>
          <w:rFonts w:ascii="Calibri" w:hAnsi="Calibri" w:cs="Calibri"/>
          <w:color w:val="000000"/>
          <w:lang w:val="en-US"/>
        </w:rPr>
        <w:t>organisations</w:t>
      </w:r>
      <w:proofErr w:type="spellEnd"/>
      <w:r w:rsidRPr="008A6EDF">
        <w:rPr>
          <w:rFonts w:ascii="Calibri" w:hAnsi="Calibri" w:cs="Calibri"/>
          <w:color w:val="000000"/>
          <w:lang w:val="en-US"/>
        </w:rPr>
        <w:t xml:space="preserve">. Further information on how to submit the proposal will be made available through the </w:t>
      </w:r>
      <w:r w:rsidR="004D566A" w:rsidRPr="00EB1BE0">
        <w:rPr>
          <w:color w:val="FF00FF"/>
          <w:sz w:val="24"/>
          <w:szCs w:val="24"/>
          <w:lang w:val="en-US"/>
        </w:rPr>
        <w:t>[</w:t>
      </w:r>
      <w:r w:rsidR="004D566A" w:rsidRPr="009A16D3">
        <w:rPr>
          <w:color w:val="FF00FF"/>
          <w:sz w:val="24"/>
          <w:szCs w:val="24"/>
          <w:lang w:val="en-US"/>
        </w:rPr>
        <w:t xml:space="preserve">JPI </w:t>
      </w:r>
      <w:r w:rsidR="004D566A" w:rsidRPr="00EB1BE0">
        <w:rPr>
          <w:color w:val="FF00FF"/>
          <w:sz w:val="24"/>
          <w:szCs w:val="24"/>
          <w:lang w:val="en-US"/>
        </w:rPr>
        <w:t>NAME]</w:t>
      </w:r>
      <w:r w:rsidR="004D566A" w:rsidRPr="009A16D3">
        <w:rPr>
          <w:sz w:val="24"/>
          <w:szCs w:val="24"/>
          <w:lang w:val="en-US"/>
        </w:rPr>
        <w:t xml:space="preserve"> </w:t>
      </w:r>
      <w:r w:rsidRPr="008A6EDF">
        <w:rPr>
          <w:rFonts w:ascii="Calibri" w:hAnsi="Calibri" w:cs="Calibri"/>
          <w:color w:val="000000"/>
          <w:lang w:val="en-US"/>
        </w:rPr>
        <w:t xml:space="preserve">websites </w:t>
      </w:r>
      <w:r w:rsidR="004D566A" w:rsidRPr="004D566A">
        <w:rPr>
          <w:rFonts w:ascii="Calibri" w:hAnsi="Calibri" w:cs="Calibri"/>
          <w:color w:val="FF00FF"/>
          <w:lang w:val="en-US"/>
        </w:rPr>
        <w:t>[add website(s) address]</w:t>
      </w:r>
      <w:r w:rsidR="004D566A">
        <w:rPr>
          <w:rFonts w:ascii="Calibri" w:hAnsi="Calibri" w:cs="Calibri"/>
          <w:color w:val="000000"/>
          <w:lang w:val="en-US"/>
        </w:rPr>
        <w:t xml:space="preserve">. </w:t>
      </w:r>
      <w:r w:rsidRPr="008A6EDF">
        <w:rPr>
          <w:rFonts w:ascii="Calibri" w:hAnsi="Calibri" w:cs="Calibri"/>
          <w:color w:val="000000"/>
          <w:lang w:val="en-US"/>
        </w:rPr>
        <w:t xml:space="preserve"> </w:t>
      </w:r>
    </w:p>
    <w:p w:rsidR="004D566A" w:rsidRPr="0003004B" w:rsidRDefault="004D566A" w:rsidP="004D566A">
      <w:pPr>
        <w:autoSpaceDE w:val="0"/>
        <w:autoSpaceDN w:val="0"/>
        <w:adjustRightInd w:val="0"/>
        <w:spacing w:line="240" w:lineRule="auto"/>
        <w:jc w:val="both"/>
        <w:rPr>
          <w:rFonts w:ascii="Calibri" w:hAnsi="Calibri" w:cs="Calibri"/>
          <w:b/>
          <w:bCs/>
          <w:color w:val="000000"/>
          <w:sz w:val="26"/>
          <w:szCs w:val="26"/>
          <w:lang w:val="en-US"/>
        </w:rPr>
      </w:pPr>
    </w:p>
    <w:p w:rsidR="004D566A" w:rsidRPr="004D566A" w:rsidRDefault="004D566A" w:rsidP="004D566A">
      <w:pPr>
        <w:autoSpaceDE w:val="0"/>
        <w:autoSpaceDN w:val="0"/>
        <w:adjustRightInd w:val="0"/>
        <w:spacing w:line="240" w:lineRule="auto"/>
        <w:ind w:firstLine="708"/>
        <w:jc w:val="both"/>
        <w:rPr>
          <w:rFonts w:ascii="Calibri" w:hAnsi="Calibri" w:cs="Calibri"/>
          <w:color w:val="000000"/>
          <w:sz w:val="24"/>
          <w:szCs w:val="24"/>
          <w:lang w:val="en-US"/>
        </w:rPr>
      </w:pPr>
      <w:r w:rsidRPr="004D566A">
        <w:rPr>
          <w:rFonts w:ascii="Calibri" w:hAnsi="Calibri" w:cs="Calibri"/>
          <w:b/>
          <w:bCs/>
          <w:color w:val="000000"/>
          <w:sz w:val="24"/>
          <w:szCs w:val="24"/>
          <w:lang w:val="en-US"/>
        </w:rPr>
        <w:t xml:space="preserve">4.3 Evaluation of the DEDIPAC Proposal </w:t>
      </w:r>
    </w:p>
    <w:p w:rsidR="004D566A" w:rsidRPr="004D566A" w:rsidRDefault="004D566A" w:rsidP="004D566A">
      <w:pPr>
        <w:numPr>
          <w:ilvl w:val="0"/>
          <w:numId w:val="5"/>
        </w:numPr>
        <w:autoSpaceDE w:val="0"/>
        <w:autoSpaceDN w:val="0"/>
        <w:adjustRightInd w:val="0"/>
        <w:spacing w:after="0" w:line="240" w:lineRule="auto"/>
        <w:rPr>
          <w:rFonts w:ascii="Calibri" w:hAnsi="Calibri" w:cs="Calibri"/>
          <w:color w:val="000000"/>
          <w:sz w:val="26"/>
          <w:szCs w:val="26"/>
          <w:lang w:val="en-US"/>
        </w:rPr>
      </w:pPr>
    </w:p>
    <w:p w:rsidR="004D566A" w:rsidRDefault="004D566A" w:rsidP="004D566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Th</w:t>
      </w:r>
      <w:r w:rsidRPr="004D566A">
        <w:rPr>
          <w:rFonts w:ascii="Calibri" w:hAnsi="Calibri" w:cs="Calibri"/>
          <w:color w:val="000000"/>
          <w:lang w:val="en-US"/>
        </w:rPr>
        <w:t xml:space="preserve">e </w:t>
      </w:r>
      <w:r w:rsidRPr="00EB1BE0">
        <w:rPr>
          <w:color w:val="FF00FF"/>
          <w:sz w:val="24"/>
          <w:szCs w:val="24"/>
          <w:lang w:val="en-US"/>
        </w:rPr>
        <w:t>[NAME] Knowledge Hub</w:t>
      </w:r>
      <w:r w:rsidRPr="008A6EDF">
        <w:rPr>
          <w:rFonts w:ascii="Calibri" w:hAnsi="Calibri" w:cs="Calibri"/>
          <w:color w:val="000000"/>
          <w:lang w:val="en-US"/>
        </w:rPr>
        <w:t xml:space="preserve"> </w:t>
      </w:r>
      <w:proofErr w:type="spellStart"/>
      <w:r w:rsidRPr="004D566A">
        <w:rPr>
          <w:rFonts w:ascii="Calibri" w:hAnsi="Calibri" w:cs="Calibri"/>
          <w:color w:val="000000"/>
          <w:lang w:val="en-US"/>
        </w:rPr>
        <w:t>programme</w:t>
      </w:r>
      <w:proofErr w:type="spellEnd"/>
      <w:r w:rsidRPr="004D566A">
        <w:rPr>
          <w:rFonts w:ascii="Calibri" w:hAnsi="Calibri" w:cs="Calibri"/>
          <w:color w:val="000000"/>
          <w:lang w:val="en-US"/>
        </w:rPr>
        <w:t xml:space="preserve"> proposal will be evaluated by the Evaluation Panel (EP) and selected for awarding by the S</w:t>
      </w:r>
      <w:r>
        <w:rPr>
          <w:rFonts w:ascii="Calibri" w:hAnsi="Calibri" w:cs="Calibri"/>
          <w:color w:val="000000"/>
          <w:lang w:val="en-US"/>
        </w:rPr>
        <w:t xml:space="preserve">teering </w:t>
      </w:r>
      <w:r w:rsidRPr="004D566A">
        <w:rPr>
          <w:rFonts w:ascii="Calibri" w:hAnsi="Calibri" w:cs="Calibri"/>
          <w:color w:val="000000"/>
          <w:lang w:val="en-US"/>
        </w:rPr>
        <w:t>C</w:t>
      </w:r>
      <w:r>
        <w:rPr>
          <w:rFonts w:ascii="Calibri" w:hAnsi="Calibri" w:cs="Calibri"/>
          <w:color w:val="000000"/>
          <w:lang w:val="en-US"/>
        </w:rPr>
        <w:t>ommittee</w:t>
      </w:r>
      <w:r w:rsidRPr="004D566A">
        <w:rPr>
          <w:rFonts w:ascii="Calibri" w:hAnsi="Calibri" w:cs="Calibri"/>
          <w:color w:val="000000"/>
          <w:lang w:val="en-US"/>
        </w:rPr>
        <w:t xml:space="preserve">. The result of the evaluation process and the final decision on whether the successful </w:t>
      </w:r>
      <w:r w:rsidRPr="00EB1BE0">
        <w:rPr>
          <w:color w:val="FF00FF"/>
          <w:sz w:val="24"/>
          <w:szCs w:val="24"/>
          <w:lang w:val="en-US"/>
        </w:rPr>
        <w:t>[NAME] Knowledge Hub</w:t>
      </w:r>
      <w:r w:rsidRPr="008A6EDF">
        <w:rPr>
          <w:rFonts w:ascii="Calibri" w:hAnsi="Calibri" w:cs="Calibri"/>
          <w:color w:val="000000"/>
          <w:lang w:val="en-US"/>
        </w:rPr>
        <w:t xml:space="preserve"> </w:t>
      </w:r>
      <w:proofErr w:type="spellStart"/>
      <w:r w:rsidRPr="004D566A">
        <w:rPr>
          <w:rFonts w:ascii="Calibri" w:hAnsi="Calibri" w:cs="Calibri"/>
          <w:color w:val="000000"/>
          <w:lang w:val="en-US"/>
        </w:rPr>
        <w:t>programme</w:t>
      </w:r>
      <w:proofErr w:type="spellEnd"/>
      <w:r w:rsidRPr="004D566A">
        <w:rPr>
          <w:rFonts w:ascii="Calibri" w:hAnsi="Calibri" w:cs="Calibri"/>
          <w:color w:val="000000"/>
          <w:lang w:val="en-US"/>
        </w:rPr>
        <w:t xml:space="preserve"> proposal is recommended for funding is expected to be communicated by </w:t>
      </w:r>
      <w:r w:rsidRPr="00EB1BE0">
        <w:rPr>
          <w:color w:val="FF00FF"/>
          <w:sz w:val="24"/>
          <w:szCs w:val="24"/>
          <w:lang w:val="en-US"/>
        </w:rPr>
        <w:t>[</w:t>
      </w:r>
      <w:r>
        <w:rPr>
          <w:color w:val="FF00FF"/>
          <w:sz w:val="24"/>
          <w:szCs w:val="24"/>
          <w:lang w:val="en-US"/>
        </w:rPr>
        <w:t>Date</w:t>
      </w:r>
      <w:r w:rsidRPr="00EB1BE0">
        <w:rPr>
          <w:color w:val="FF00FF"/>
          <w:sz w:val="24"/>
          <w:szCs w:val="24"/>
          <w:lang w:val="en-US"/>
        </w:rPr>
        <w:t>]</w:t>
      </w:r>
      <w:r w:rsidRPr="008A6EDF">
        <w:rPr>
          <w:rFonts w:ascii="Calibri" w:hAnsi="Calibri" w:cs="Calibri"/>
          <w:color w:val="000000"/>
          <w:lang w:val="en-US"/>
        </w:rPr>
        <w:t xml:space="preserve"> </w:t>
      </w:r>
      <w:r w:rsidRPr="004D566A">
        <w:rPr>
          <w:rFonts w:ascii="Calibri" w:hAnsi="Calibri" w:cs="Calibri"/>
          <w:color w:val="000000"/>
          <w:lang w:val="en-US"/>
        </w:rPr>
        <w:t>(further information</w:t>
      </w:r>
      <w:r w:rsidR="00CE6F9A">
        <w:rPr>
          <w:rFonts w:ascii="Calibri" w:hAnsi="Calibri" w:cs="Calibri"/>
          <w:color w:val="000000"/>
          <w:lang w:val="en-US"/>
        </w:rPr>
        <w:t xml:space="preserve"> see</w:t>
      </w:r>
      <w:r w:rsidRPr="004D566A">
        <w:rPr>
          <w:rFonts w:ascii="Calibri" w:hAnsi="Calibri" w:cs="Calibri"/>
          <w:color w:val="000000"/>
          <w:lang w:val="en-US"/>
        </w:rPr>
        <w:t xml:space="preserve"> </w:t>
      </w:r>
      <w:r w:rsidR="00CE6F9A" w:rsidRPr="00CE6F9A">
        <w:rPr>
          <w:color w:val="FF00FF"/>
          <w:lang w:val="en-US"/>
        </w:rPr>
        <w:t>[</w:t>
      </w:r>
      <w:r w:rsidR="00CE6F9A">
        <w:rPr>
          <w:color w:val="FF00FF"/>
          <w:lang w:val="en-US"/>
        </w:rPr>
        <w:t>Section N</w:t>
      </w:r>
      <w:r w:rsidR="00CE6F9A" w:rsidRPr="00CE6F9A">
        <w:rPr>
          <w:color w:val="FF00FF"/>
          <w:lang w:val="en-US"/>
        </w:rPr>
        <w:t>umber]</w:t>
      </w:r>
      <w:r w:rsidRPr="004D566A">
        <w:rPr>
          <w:rFonts w:ascii="Calibri" w:hAnsi="Calibri" w:cs="Calibri"/>
          <w:color w:val="000000"/>
          <w:lang w:val="en-US"/>
        </w:rPr>
        <w:t xml:space="preserve">). </w:t>
      </w:r>
    </w:p>
    <w:p w:rsidR="00F90CD3" w:rsidRDefault="00F90CD3" w:rsidP="004D566A">
      <w:pPr>
        <w:autoSpaceDE w:val="0"/>
        <w:autoSpaceDN w:val="0"/>
        <w:adjustRightInd w:val="0"/>
        <w:spacing w:after="0" w:line="240" w:lineRule="auto"/>
        <w:rPr>
          <w:rFonts w:ascii="Calibri" w:hAnsi="Calibri" w:cs="Calibri"/>
          <w:color w:val="000000"/>
          <w:lang w:val="en-US"/>
        </w:rPr>
      </w:pPr>
    </w:p>
    <w:p w:rsidR="00F90CD3" w:rsidRPr="0003004B" w:rsidRDefault="00F90CD3" w:rsidP="00F90CD3">
      <w:pPr>
        <w:autoSpaceDE w:val="0"/>
        <w:autoSpaceDN w:val="0"/>
        <w:adjustRightInd w:val="0"/>
        <w:spacing w:after="0" w:line="240" w:lineRule="auto"/>
        <w:rPr>
          <w:rFonts w:ascii="Calibri" w:hAnsi="Calibri" w:cs="Calibri"/>
          <w:color w:val="000000"/>
          <w:sz w:val="24"/>
          <w:szCs w:val="24"/>
          <w:lang w:val="en-US"/>
        </w:rPr>
      </w:pPr>
    </w:p>
    <w:p w:rsidR="00F90CD3" w:rsidRPr="00F90CD3" w:rsidRDefault="00F90CD3" w:rsidP="00F90CD3">
      <w:pPr>
        <w:autoSpaceDE w:val="0"/>
        <w:autoSpaceDN w:val="0"/>
        <w:adjustRightInd w:val="0"/>
        <w:spacing w:after="0" w:line="240" w:lineRule="auto"/>
        <w:ind w:firstLine="708"/>
        <w:rPr>
          <w:rFonts w:ascii="Calibri" w:hAnsi="Calibri" w:cs="Calibri"/>
          <w:color w:val="000000"/>
          <w:sz w:val="24"/>
          <w:szCs w:val="24"/>
          <w:lang w:val="en-US"/>
        </w:rPr>
      </w:pPr>
      <w:r w:rsidRPr="00F90CD3">
        <w:rPr>
          <w:rFonts w:ascii="Calibri" w:hAnsi="Calibri" w:cs="Calibri"/>
          <w:b/>
          <w:bCs/>
          <w:color w:val="000000"/>
          <w:sz w:val="24"/>
          <w:szCs w:val="24"/>
          <w:lang w:val="en-US"/>
        </w:rPr>
        <w:t xml:space="preserve">4.3.1 The Evaluation Panel </w:t>
      </w:r>
    </w:p>
    <w:p w:rsidR="00F90CD3" w:rsidRPr="00F90CD3" w:rsidRDefault="00F90CD3" w:rsidP="00F90CD3">
      <w:pPr>
        <w:autoSpaceDE w:val="0"/>
        <w:autoSpaceDN w:val="0"/>
        <w:adjustRightInd w:val="0"/>
        <w:spacing w:after="0" w:line="240" w:lineRule="auto"/>
        <w:rPr>
          <w:rFonts w:ascii="Calibri" w:hAnsi="Calibri" w:cs="Calibri"/>
          <w:color w:val="000000"/>
          <w:sz w:val="24"/>
          <w:szCs w:val="24"/>
          <w:lang w:val="en-US"/>
        </w:rPr>
      </w:pPr>
    </w:p>
    <w:p w:rsidR="00F90CD3" w:rsidRPr="00F90CD3" w:rsidRDefault="00F90CD3" w:rsidP="00F90CD3">
      <w:p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The E</w:t>
      </w:r>
      <w:r>
        <w:rPr>
          <w:rFonts w:ascii="Calibri" w:hAnsi="Calibri" w:cs="Calibri"/>
          <w:color w:val="000000"/>
          <w:lang w:val="en-US"/>
        </w:rPr>
        <w:t xml:space="preserve">valuation </w:t>
      </w:r>
      <w:r w:rsidRPr="00F90CD3">
        <w:rPr>
          <w:rFonts w:ascii="Calibri" w:hAnsi="Calibri" w:cs="Calibri"/>
          <w:color w:val="000000"/>
          <w:lang w:val="en-US"/>
        </w:rPr>
        <w:t>P</w:t>
      </w:r>
      <w:r>
        <w:rPr>
          <w:rFonts w:ascii="Calibri" w:hAnsi="Calibri" w:cs="Calibri"/>
          <w:color w:val="000000"/>
          <w:lang w:val="en-US"/>
        </w:rPr>
        <w:t>anel (EP)</w:t>
      </w:r>
      <w:r w:rsidRPr="00F90CD3">
        <w:rPr>
          <w:rFonts w:ascii="Calibri" w:hAnsi="Calibri" w:cs="Calibri"/>
          <w:color w:val="000000"/>
          <w:lang w:val="en-US"/>
        </w:rPr>
        <w:t xml:space="preserve"> consists of international experts being responsible for the evaluation of the submitted </w:t>
      </w:r>
      <w:r w:rsidRPr="00EB1BE0">
        <w:rPr>
          <w:color w:val="FF00FF"/>
          <w:sz w:val="24"/>
          <w:szCs w:val="24"/>
          <w:lang w:val="en-US"/>
        </w:rPr>
        <w:t>[NAME] Knowledge Hub</w:t>
      </w:r>
      <w:r w:rsidRPr="008A6EDF">
        <w:rPr>
          <w:rFonts w:ascii="Calibri" w:hAnsi="Calibri" w:cs="Calibri"/>
          <w:color w:val="000000"/>
          <w:lang w:val="en-US"/>
        </w:rPr>
        <w:t xml:space="preserve"> </w:t>
      </w:r>
      <w:proofErr w:type="spellStart"/>
      <w:r w:rsidRPr="00F90CD3">
        <w:rPr>
          <w:rFonts w:ascii="Calibri" w:hAnsi="Calibri" w:cs="Calibri"/>
          <w:color w:val="000000"/>
          <w:lang w:val="en-US"/>
        </w:rPr>
        <w:t>programme</w:t>
      </w:r>
      <w:proofErr w:type="spellEnd"/>
      <w:r w:rsidRPr="00F90CD3">
        <w:rPr>
          <w:rFonts w:ascii="Calibri" w:hAnsi="Calibri" w:cs="Calibri"/>
          <w:color w:val="000000"/>
          <w:lang w:val="en-US"/>
        </w:rPr>
        <w:t xml:space="preserve"> proposal. In detail, it comprises international experts in </w:t>
      </w:r>
      <w:r w:rsidRPr="00EB1BE0">
        <w:rPr>
          <w:color w:val="FF00FF"/>
          <w:sz w:val="24"/>
          <w:szCs w:val="24"/>
          <w:lang w:val="en-US"/>
        </w:rPr>
        <w:t xml:space="preserve">[NAME] </w:t>
      </w:r>
      <w:r w:rsidRPr="00F90CD3">
        <w:rPr>
          <w:rFonts w:ascii="Calibri" w:hAnsi="Calibri" w:cs="Calibri"/>
          <w:color w:val="000000"/>
          <w:lang w:val="en-US"/>
        </w:rPr>
        <w:t xml:space="preserve">thematic areas as well as in management issues. </w:t>
      </w:r>
    </w:p>
    <w:p w:rsidR="00F90CD3" w:rsidRPr="00F90CD3" w:rsidRDefault="00F90CD3" w:rsidP="00F90CD3">
      <w:pPr>
        <w:pStyle w:val="Default"/>
        <w:rPr>
          <w:rFonts w:ascii="Calibri" w:hAnsi="Calibri" w:cs="Calibri"/>
          <w:szCs w:val="22"/>
          <w:lang w:val="en-US"/>
        </w:rPr>
      </w:pPr>
      <w:r w:rsidRPr="00F90CD3">
        <w:rPr>
          <w:rFonts w:ascii="Calibri" w:hAnsi="Calibri" w:cs="Calibri"/>
          <w:szCs w:val="22"/>
          <w:lang w:val="en-US"/>
        </w:rPr>
        <w:t xml:space="preserve">EP members cannot take part in the </w:t>
      </w:r>
      <w:r w:rsidRPr="00EB1BE0">
        <w:rPr>
          <w:rFonts w:asciiTheme="minorHAnsi" w:hAnsiTheme="minorHAnsi"/>
          <w:color w:val="FF00FF"/>
          <w:lang w:val="en-US"/>
        </w:rPr>
        <w:t>[NAME] Knowledge Hub</w:t>
      </w:r>
      <w:r w:rsidRPr="008A6EDF">
        <w:rPr>
          <w:rFonts w:ascii="Calibri" w:hAnsi="Calibri" w:cs="Calibri"/>
          <w:szCs w:val="22"/>
          <w:lang w:val="en-US"/>
        </w:rPr>
        <w:t xml:space="preserve"> </w:t>
      </w:r>
      <w:proofErr w:type="spellStart"/>
      <w:r w:rsidRPr="00F90CD3">
        <w:rPr>
          <w:rFonts w:ascii="Calibri" w:hAnsi="Calibri" w:cs="Calibri"/>
          <w:szCs w:val="22"/>
          <w:lang w:val="en-US"/>
        </w:rPr>
        <w:t>programme</w:t>
      </w:r>
      <w:proofErr w:type="spellEnd"/>
      <w:r w:rsidRPr="00F90CD3">
        <w:rPr>
          <w:rFonts w:ascii="Calibri" w:hAnsi="Calibri" w:cs="Calibri"/>
          <w:szCs w:val="22"/>
          <w:lang w:val="en-US"/>
        </w:rPr>
        <w:t xml:space="preserve">, and each EP member will have to sign an agreement and confirmation that there are no conflicts of interest and a code of conduct. The appointment will be agreed by the SC upon nominations provided by the funding </w:t>
      </w:r>
      <w:proofErr w:type="spellStart"/>
      <w:r w:rsidRPr="00F90CD3">
        <w:rPr>
          <w:rFonts w:ascii="Calibri" w:hAnsi="Calibri" w:cs="Calibri"/>
          <w:szCs w:val="22"/>
          <w:lang w:val="en-US"/>
        </w:rPr>
        <w:t>organisations</w:t>
      </w:r>
      <w:proofErr w:type="spellEnd"/>
      <w:r w:rsidRPr="00F90CD3">
        <w:rPr>
          <w:rFonts w:ascii="Calibri" w:hAnsi="Calibri" w:cs="Calibri"/>
          <w:szCs w:val="22"/>
          <w:lang w:val="en-US"/>
        </w:rPr>
        <w:t xml:space="preserve"> based on the European standardized CVs, taking into account expertise, gender and geographical balance. Each </w:t>
      </w:r>
      <w:r w:rsidRPr="00EB1BE0">
        <w:rPr>
          <w:rFonts w:asciiTheme="minorHAnsi" w:hAnsiTheme="minorHAnsi"/>
          <w:color w:val="FF00FF"/>
          <w:lang w:val="en-US"/>
        </w:rPr>
        <w:t>[NAME] Knowledge Hub</w:t>
      </w:r>
      <w:r w:rsidRPr="008A6EDF">
        <w:rPr>
          <w:rFonts w:ascii="Calibri" w:hAnsi="Calibri" w:cs="Calibri"/>
          <w:szCs w:val="22"/>
          <w:lang w:val="en-US"/>
        </w:rPr>
        <w:t xml:space="preserve"> </w:t>
      </w:r>
      <w:r w:rsidRPr="00F90CD3">
        <w:rPr>
          <w:rFonts w:ascii="Calibri" w:hAnsi="Calibri" w:cs="Calibri"/>
          <w:szCs w:val="22"/>
          <w:lang w:val="en-US"/>
        </w:rPr>
        <w:t xml:space="preserve">member state will propose three experts for the EP in the thematic area of </w:t>
      </w:r>
      <w:r w:rsidRPr="00EB1BE0">
        <w:rPr>
          <w:rFonts w:asciiTheme="minorHAnsi" w:hAnsiTheme="minorHAnsi"/>
          <w:color w:val="FF00FF"/>
          <w:lang w:val="en-US"/>
        </w:rPr>
        <w:t>[NAME]</w:t>
      </w:r>
      <w:r w:rsidRPr="00F90CD3">
        <w:rPr>
          <w:rFonts w:ascii="Calibri" w:hAnsi="Calibri" w:cs="Calibri"/>
          <w:szCs w:val="22"/>
          <w:lang w:val="en-US"/>
        </w:rPr>
        <w:t xml:space="preserve">. Next the SC members will vote and nominate an uneven number of EP members (5 or 7). Funding </w:t>
      </w:r>
      <w:proofErr w:type="spellStart"/>
      <w:r w:rsidRPr="00F90CD3">
        <w:rPr>
          <w:rFonts w:ascii="Calibri" w:hAnsi="Calibri" w:cs="Calibri"/>
          <w:szCs w:val="22"/>
          <w:lang w:val="en-US"/>
        </w:rPr>
        <w:t>organisations</w:t>
      </w:r>
      <w:proofErr w:type="spellEnd"/>
      <w:r w:rsidRPr="00F90CD3">
        <w:rPr>
          <w:rFonts w:ascii="Calibri" w:hAnsi="Calibri" w:cs="Calibri"/>
          <w:szCs w:val="22"/>
          <w:lang w:val="en-US"/>
        </w:rPr>
        <w:t xml:space="preserve"> are entitled to send representatives to </w:t>
      </w:r>
      <w:r w:rsidRPr="00F90CD3">
        <w:rPr>
          <w:rFonts w:ascii="Calibri" w:hAnsi="Calibri" w:cs="Calibri"/>
          <w:szCs w:val="22"/>
          <w:lang w:val="en-US"/>
        </w:rPr>
        <w:lastRenderedPageBreak/>
        <w:t>panel meetings in an observer capacity as witness of the evaluation process without taking part in the discussion and/or influencing the process itself in any way. The EP will be responsible for the correct execution of the evaluatio</w:t>
      </w:r>
      <w:r>
        <w:rPr>
          <w:rFonts w:ascii="Calibri" w:hAnsi="Calibri" w:cs="Calibri"/>
          <w:lang w:val="en-US"/>
        </w:rPr>
        <w:t xml:space="preserve">n </w:t>
      </w:r>
      <w:r w:rsidRPr="00F90CD3">
        <w:rPr>
          <w:rFonts w:ascii="Calibri" w:hAnsi="Calibri" w:cs="Calibri"/>
          <w:szCs w:val="22"/>
          <w:lang w:val="en-US"/>
        </w:rPr>
        <w:t xml:space="preserve">process of the </w:t>
      </w:r>
      <w:r w:rsidRPr="00EB1BE0">
        <w:rPr>
          <w:rFonts w:asciiTheme="minorHAnsi" w:hAnsiTheme="minorHAnsi"/>
          <w:color w:val="FF00FF"/>
          <w:lang w:val="en-US"/>
        </w:rPr>
        <w:t>[NAME] Knowledge Hub</w:t>
      </w:r>
      <w:r w:rsidRPr="00F90CD3">
        <w:rPr>
          <w:rFonts w:ascii="Calibri" w:hAnsi="Calibri" w:cs="Calibri"/>
          <w:szCs w:val="22"/>
          <w:lang w:val="en-US"/>
        </w:rPr>
        <w:t xml:space="preserve">. It will be supported by the JAS. The evaluation process will be monitored and supervised by the SC. </w:t>
      </w:r>
    </w:p>
    <w:p w:rsid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autoSpaceDE w:val="0"/>
        <w:autoSpaceDN w:val="0"/>
        <w:adjustRightInd w:val="0"/>
        <w:spacing w:after="0" w:line="240" w:lineRule="auto"/>
        <w:ind w:firstLine="708"/>
        <w:rPr>
          <w:rFonts w:ascii="Calibri" w:hAnsi="Calibri" w:cs="Calibri"/>
          <w:b/>
          <w:color w:val="000000"/>
          <w:sz w:val="24"/>
          <w:szCs w:val="24"/>
          <w:lang w:val="en-US"/>
        </w:rPr>
      </w:pPr>
      <w:r w:rsidRPr="00F90CD3">
        <w:rPr>
          <w:rFonts w:ascii="Calibri" w:hAnsi="Calibri" w:cs="Calibri"/>
          <w:b/>
          <w:color w:val="000000"/>
          <w:sz w:val="24"/>
          <w:szCs w:val="24"/>
          <w:lang w:val="en-US"/>
        </w:rPr>
        <w:t>4</w:t>
      </w:r>
      <w:r w:rsidRPr="00F90CD3">
        <w:rPr>
          <w:rFonts w:ascii="Calibri" w:hAnsi="Calibri" w:cs="Calibri"/>
          <w:b/>
          <w:bCs/>
          <w:color w:val="000000"/>
          <w:sz w:val="24"/>
          <w:szCs w:val="24"/>
          <w:lang w:val="en-US"/>
        </w:rPr>
        <w:t xml:space="preserve">.3.2 Evaluation Criteria for Scientific and/or Technological Excellence </w:t>
      </w:r>
    </w:p>
    <w:p w:rsidR="00F90CD3" w:rsidRPr="00F90CD3" w:rsidRDefault="00F90CD3" w:rsidP="00F90CD3">
      <w:pPr>
        <w:autoSpaceDE w:val="0"/>
        <w:autoSpaceDN w:val="0"/>
        <w:adjustRightInd w:val="0"/>
        <w:spacing w:after="0" w:line="240" w:lineRule="auto"/>
        <w:rPr>
          <w:rFonts w:ascii="Calibri" w:hAnsi="Calibri" w:cs="Calibri"/>
          <w:color w:val="000000"/>
          <w:sz w:val="26"/>
          <w:szCs w:val="26"/>
          <w:lang w:val="en-US"/>
        </w:rPr>
      </w:pPr>
    </w:p>
    <w:p w:rsidR="00F90CD3" w:rsidRPr="00F90CD3" w:rsidRDefault="00F90CD3" w:rsidP="00F90CD3">
      <w:p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The following criteria for the evaluation process will be applied: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quality of the joint scientific plan of activities, including integration of </w:t>
      </w:r>
      <w:r w:rsidRPr="00EB1BE0">
        <w:rPr>
          <w:color w:val="FF00FF"/>
          <w:sz w:val="24"/>
          <w:szCs w:val="24"/>
          <w:lang w:val="en-US"/>
        </w:rPr>
        <w:t xml:space="preserve">[NAME] </w:t>
      </w:r>
      <w:r w:rsidRPr="00F90CD3">
        <w:rPr>
          <w:rFonts w:ascii="Calibri" w:hAnsi="Calibri" w:cs="Calibri"/>
          <w:color w:val="000000"/>
          <w:lang w:val="en-US"/>
        </w:rPr>
        <w:t xml:space="preserve">thematic areas and interaction of research groups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degree of innovation of planned activities </w:t>
      </w:r>
    </w:p>
    <w:p w:rsidR="00F90CD3" w:rsidRPr="00F90CD3" w:rsidRDefault="00F90CD3" w:rsidP="00F90CD3">
      <w:pPr>
        <w:pStyle w:val="Paragrafoelenc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before="120" w:after="120" w:line="240" w:lineRule="auto"/>
        <w:jc w:val="both"/>
        <w:rPr>
          <w:rFonts w:ascii="Calibri" w:hAnsi="Calibri" w:cs="Calibri"/>
          <w:color w:val="000000"/>
          <w:lang w:val="en-US"/>
        </w:rPr>
      </w:pPr>
      <w:r w:rsidRPr="00F90CD3">
        <w:rPr>
          <w:rFonts w:ascii="Calibri" w:hAnsi="Calibri" w:cs="Calibri"/>
          <w:color w:val="000000"/>
          <w:lang w:val="en-US"/>
        </w:rPr>
        <w:t xml:space="preserve">high degree of European and international competitiveness of research groups and of planned work </w:t>
      </w:r>
    </w:p>
    <w:p w:rsidR="00F90CD3" w:rsidRPr="00F90CD3" w:rsidRDefault="00F90CD3" w:rsidP="00F90CD3">
      <w:pPr>
        <w:pStyle w:val="Paragrafoelenc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quality and efficiency of the implementation and management: coordinator’s proficiency, appropriateness of the governance and management structure and procedures, its </w:t>
      </w:r>
      <w:proofErr w:type="spellStart"/>
      <w:r w:rsidRPr="00F90CD3">
        <w:rPr>
          <w:rFonts w:ascii="Calibri" w:hAnsi="Calibri" w:cs="Calibri"/>
          <w:color w:val="000000"/>
          <w:lang w:val="en-US"/>
        </w:rPr>
        <w:t>organisation</w:t>
      </w:r>
      <w:proofErr w:type="spellEnd"/>
      <w:r w:rsidRPr="00F90CD3">
        <w:rPr>
          <w:rFonts w:ascii="Calibri" w:hAnsi="Calibri" w:cs="Calibri"/>
          <w:color w:val="000000"/>
          <w:lang w:val="en-US"/>
        </w:rPr>
        <w:t xml:space="preserve"> and coordination, including the management and sharing of data and models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quality and relevant experience of individual scientists and research groups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quality of the Hub as a whole, including complementarities and balance among its main themes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D724BA">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high quality of the means for networking and building a long lasting interaction </w:t>
      </w:r>
    </w:p>
    <w:p w:rsidR="00F90CD3" w:rsidRPr="00F90CD3" w:rsidRDefault="00F90CD3" w:rsidP="00D724BA">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scientific added value resulting from European collaboration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perspective of the intended means for capacity building </w:t>
      </w:r>
    </w:p>
    <w:p w:rsidR="00F90CD3" w:rsidRPr="00F90CD3" w:rsidRDefault="00F90CD3" w:rsidP="00F90CD3">
      <w:pPr>
        <w:autoSpaceDE w:val="0"/>
        <w:autoSpaceDN w:val="0"/>
        <w:adjustRightInd w:val="0"/>
        <w:spacing w:after="0" w:line="240" w:lineRule="aut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before="120" w:after="120" w:line="240" w:lineRule="auto"/>
        <w:jc w:val="both"/>
        <w:rPr>
          <w:rFonts w:ascii="Calibri" w:hAnsi="Calibri" w:cs="Calibri"/>
          <w:color w:val="000000"/>
          <w:lang w:val="en-US"/>
        </w:rPr>
      </w:pPr>
      <w:r w:rsidRPr="00F90CD3">
        <w:rPr>
          <w:rFonts w:ascii="Calibri" w:hAnsi="Calibri" w:cs="Calibri"/>
          <w:color w:val="000000"/>
          <w:lang w:val="en-US"/>
        </w:rPr>
        <w:t xml:space="preserve">timelines, suitability of work schedule, requested resources, and feasibility </w:t>
      </w:r>
    </w:p>
    <w:p w:rsidR="00F90CD3" w:rsidRPr="00F90CD3" w:rsidRDefault="00F90CD3" w:rsidP="00F90CD3">
      <w:pPr>
        <w:pStyle w:val="Paragrafoelenco"/>
        <w:rPr>
          <w:rFonts w:ascii="Calibri" w:hAnsi="Calibri" w:cs="Calibri"/>
          <w:color w:val="000000"/>
          <w:lang w:val="en-US"/>
        </w:rPr>
      </w:pPr>
    </w:p>
    <w:p w:rsidR="00F90CD3" w:rsidRPr="00F90CD3" w:rsidRDefault="00F90CD3" w:rsidP="00F90CD3">
      <w:pPr>
        <w:pStyle w:val="Paragrafoelenco"/>
        <w:numPr>
          <w:ilvl w:val="0"/>
          <w:numId w:val="2"/>
        </w:numPr>
        <w:autoSpaceDE w:val="0"/>
        <w:autoSpaceDN w:val="0"/>
        <w:adjustRightInd w:val="0"/>
        <w:spacing w:before="120" w:after="120" w:line="240" w:lineRule="auto"/>
        <w:jc w:val="both"/>
        <w:rPr>
          <w:rFonts w:ascii="Calibri" w:hAnsi="Calibri" w:cs="Calibri"/>
          <w:color w:val="000000"/>
          <w:lang w:val="en-US"/>
        </w:rPr>
      </w:pPr>
      <w:r w:rsidRPr="00F90CD3">
        <w:rPr>
          <w:rFonts w:ascii="Calibri" w:hAnsi="Calibri" w:cs="Calibri"/>
          <w:color w:val="000000"/>
          <w:lang w:val="en-US"/>
        </w:rPr>
        <w:t>detailed risk analysis</w:t>
      </w:r>
      <w:r>
        <w:rPr>
          <w:rFonts w:ascii="Calibri" w:hAnsi="Calibri" w:cs="Calibri"/>
          <w:color w:val="000000"/>
          <w:lang w:val="en-US"/>
        </w:rPr>
        <w:t>.</w:t>
      </w:r>
      <w:r w:rsidRPr="00F90CD3">
        <w:rPr>
          <w:rFonts w:ascii="Calibri" w:hAnsi="Calibri" w:cs="Calibri"/>
          <w:color w:val="000000"/>
          <w:lang w:val="en-US"/>
        </w:rPr>
        <w:t xml:space="preserve"> </w:t>
      </w:r>
    </w:p>
    <w:p w:rsidR="00F90CD3" w:rsidRPr="00F90CD3" w:rsidRDefault="00F90CD3" w:rsidP="00F90CD3">
      <w:pPr>
        <w:autoSpaceDE w:val="0"/>
        <w:autoSpaceDN w:val="0"/>
        <w:adjustRightInd w:val="0"/>
        <w:spacing w:before="120" w:after="120" w:line="240" w:lineRule="auto"/>
        <w:jc w:val="both"/>
        <w:rPr>
          <w:rFonts w:ascii="Calibri" w:hAnsi="Calibri" w:cs="Calibri"/>
          <w:color w:val="000000"/>
          <w:lang w:val="en-US"/>
        </w:rPr>
      </w:pPr>
    </w:p>
    <w:p w:rsidR="00F90CD3" w:rsidRPr="00F90CD3" w:rsidRDefault="00F90CD3" w:rsidP="00F90CD3">
      <w:pPr>
        <w:autoSpaceDE w:val="0"/>
        <w:autoSpaceDN w:val="0"/>
        <w:adjustRightInd w:val="0"/>
        <w:spacing w:before="120" w:after="120" w:line="240" w:lineRule="auto"/>
        <w:ind w:firstLine="708"/>
        <w:jc w:val="both"/>
        <w:rPr>
          <w:rFonts w:ascii="Calibri" w:hAnsi="Calibri" w:cs="Calibri"/>
          <w:color w:val="000000"/>
          <w:sz w:val="24"/>
          <w:szCs w:val="24"/>
          <w:lang w:val="en-US"/>
        </w:rPr>
      </w:pPr>
      <w:r w:rsidRPr="00F90CD3">
        <w:rPr>
          <w:rFonts w:ascii="Calibri" w:hAnsi="Calibri" w:cs="Calibri"/>
          <w:b/>
          <w:bCs/>
          <w:color w:val="000000"/>
          <w:sz w:val="24"/>
          <w:szCs w:val="24"/>
          <w:lang w:val="en-US"/>
        </w:rPr>
        <w:t xml:space="preserve">4.3.3 The Criteria of Potential Impact </w:t>
      </w:r>
    </w:p>
    <w:p w:rsidR="00F90CD3" w:rsidRPr="00F90CD3" w:rsidRDefault="00F90CD3" w:rsidP="00F90CD3">
      <w:pPr>
        <w:autoSpaceDE w:val="0"/>
        <w:autoSpaceDN w:val="0"/>
        <w:adjustRightInd w:val="0"/>
        <w:spacing w:before="120" w:after="120" w:line="240" w:lineRule="auto"/>
        <w:jc w:val="both"/>
        <w:rPr>
          <w:rFonts w:ascii="Calibri" w:hAnsi="Calibri" w:cs="Calibri"/>
          <w:color w:val="000000"/>
          <w:lang w:val="en-US"/>
        </w:rPr>
      </w:pPr>
      <w:r w:rsidRPr="00F90CD3">
        <w:rPr>
          <w:rFonts w:ascii="Calibri" w:hAnsi="Calibri" w:cs="Calibri"/>
          <w:color w:val="000000"/>
          <w:lang w:val="en-US"/>
        </w:rPr>
        <w:t xml:space="preserve">The criteria of potential impact are: </w:t>
      </w:r>
    </w:p>
    <w:p w:rsid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contribution to the advancements of the research area </w:t>
      </w:r>
    </w:p>
    <w:p w:rsidR="00D724BA" w:rsidRPr="00F90CD3" w:rsidRDefault="00D724BA" w:rsidP="00D724BA">
      <w:pPr>
        <w:pStyle w:val="Paragrafoelenco"/>
        <w:autoSpaceDE w:val="0"/>
        <w:autoSpaceDN w:val="0"/>
        <w:adjustRightInd w:val="0"/>
        <w:spacing w:after="0" w:line="240" w:lineRule="auto"/>
        <w:rPr>
          <w:rFonts w:ascii="Calibri" w:hAnsi="Calibri" w:cs="Calibri"/>
          <w:color w:val="000000"/>
          <w:lang w:val="en-US"/>
        </w:rPr>
      </w:pPr>
    </w:p>
    <w:p w:rsid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outcomes of capacity building measures </w:t>
      </w:r>
    </w:p>
    <w:p w:rsidR="00D724BA" w:rsidRPr="00D724BA" w:rsidRDefault="00D724BA" w:rsidP="00D724BA">
      <w:pPr>
        <w:autoSpaceDE w:val="0"/>
        <w:autoSpaceDN w:val="0"/>
        <w:adjustRightInd w:val="0"/>
        <w:spacing w:after="0" w:line="240" w:lineRule="auto"/>
        <w:rPr>
          <w:rFonts w:ascii="Calibri" w:hAnsi="Calibri" w:cs="Calibri"/>
          <w:color w:val="000000"/>
          <w:lang w:val="en-US"/>
        </w:rPr>
      </w:pPr>
    </w:p>
    <w:p w:rsid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appropriateness of measures for the dissemination and/or exploitation of results, and management of intellectual property </w:t>
      </w:r>
    </w:p>
    <w:p w:rsidR="00D724BA" w:rsidRPr="00D724BA" w:rsidRDefault="00D724BA" w:rsidP="00D724BA">
      <w:pPr>
        <w:pStyle w:val="Paragrafoelenco"/>
        <w:rPr>
          <w:rFonts w:ascii="Calibri" w:hAnsi="Calibri" w:cs="Calibri"/>
          <w:color w:val="000000"/>
          <w:lang w:val="en-US"/>
        </w:rPr>
      </w:pPr>
    </w:p>
    <w:p w:rsidR="00F90CD3" w:rsidRDefault="00F90CD3"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 xml:space="preserve">strategic plan for long‐term data storage and open access </w:t>
      </w:r>
    </w:p>
    <w:p w:rsidR="002368E5" w:rsidRPr="002368E5" w:rsidRDefault="002368E5" w:rsidP="002368E5">
      <w:pPr>
        <w:pStyle w:val="Paragrafoelenco"/>
        <w:rPr>
          <w:rFonts w:ascii="Calibri" w:hAnsi="Calibri" w:cs="Calibri"/>
          <w:color w:val="000000"/>
          <w:lang w:val="en-US"/>
        </w:rPr>
      </w:pPr>
    </w:p>
    <w:p w:rsidR="002368E5" w:rsidRPr="00F90CD3" w:rsidRDefault="002368E5" w:rsidP="00F90CD3">
      <w:pPr>
        <w:pStyle w:val="Paragrafoelenco"/>
        <w:numPr>
          <w:ilvl w:val="0"/>
          <w:numId w:val="2"/>
        </w:num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st</w:t>
      </w:r>
      <w:r w:rsidRPr="00F90CD3">
        <w:rPr>
          <w:rFonts w:ascii="Calibri" w:hAnsi="Calibri" w:cs="Calibri"/>
          <w:color w:val="000000"/>
          <w:lang w:val="en-US"/>
        </w:rPr>
        <w:t>rategic plan for translation of research into public health practice or policy.</w:t>
      </w:r>
    </w:p>
    <w:p w:rsidR="00F90CD3" w:rsidRPr="00F90CD3" w:rsidRDefault="00F90CD3" w:rsidP="00F90CD3">
      <w:pPr>
        <w:numPr>
          <w:ilvl w:val="0"/>
          <w:numId w:val="6"/>
        </w:numPr>
        <w:autoSpaceDE w:val="0"/>
        <w:autoSpaceDN w:val="0"/>
        <w:adjustRightInd w:val="0"/>
        <w:spacing w:after="386" w:line="240" w:lineRule="auto"/>
        <w:rPr>
          <w:rFonts w:ascii="Calibri" w:hAnsi="Calibri" w:cs="Calibri"/>
          <w:color w:val="000000"/>
          <w:lang w:val="en-US"/>
        </w:rPr>
      </w:pPr>
    </w:p>
    <w:p w:rsidR="00F90CD3" w:rsidRPr="0003004B" w:rsidRDefault="002368E5" w:rsidP="002368E5">
      <w:pPr>
        <w:pStyle w:val="Paragrafoelenco"/>
        <w:autoSpaceDE w:val="0"/>
        <w:autoSpaceDN w:val="0"/>
        <w:adjustRightInd w:val="0"/>
        <w:spacing w:after="0" w:line="240" w:lineRule="auto"/>
        <w:rPr>
          <w:rFonts w:ascii="Calibri" w:hAnsi="Calibri" w:cs="Calibri"/>
          <w:color w:val="000000"/>
          <w:sz w:val="24"/>
          <w:szCs w:val="24"/>
          <w:lang w:val="en-US"/>
        </w:rPr>
      </w:pPr>
      <w:r w:rsidRPr="0003004B">
        <w:rPr>
          <w:rFonts w:ascii="Calibri" w:hAnsi="Calibri" w:cs="Calibri"/>
          <w:b/>
          <w:bCs/>
          <w:color w:val="000000"/>
          <w:sz w:val="24"/>
          <w:szCs w:val="24"/>
          <w:lang w:val="en-US"/>
        </w:rPr>
        <w:lastRenderedPageBreak/>
        <w:t>4.</w:t>
      </w:r>
      <w:r w:rsidR="00F90CD3" w:rsidRPr="0003004B">
        <w:rPr>
          <w:rFonts w:ascii="Calibri" w:hAnsi="Calibri" w:cs="Calibri"/>
          <w:b/>
          <w:bCs/>
          <w:color w:val="000000"/>
          <w:sz w:val="24"/>
          <w:szCs w:val="24"/>
          <w:lang w:val="en-US"/>
        </w:rPr>
        <w:t xml:space="preserve">3.4 Additional Evaluation Criteria </w:t>
      </w:r>
    </w:p>
    <w:p w:rsidR="00F90CD3" w:rsidRPr="0003004B" w:rsidRDefault="00F90CD3" w:rsidP="00F90CD3">
      <w:pPr>
        <w:autoSpaceDE w:val="0"/>
        <w:autoSpaceDN w:val="0"/>
        <w:adjustRightInd w:val="0"/>
        <w:spacing w:after="0" w:line="240" w:lineRule="auto"/>
        <w:rPr>
          <w:rFonts w:ascii="Calibri" w:hAnsi="Calibri" w:cs="Calibri"/>
          <w:color w:val="000000"/>
          <w:sz w:val="26"/>
          <w:szCs w:val="26"/>
          <w:lang w:val="en-US"/>
        </w:rPr>
      </w:pPr>
    </w:p>
    <w:p w:rsidR="00F90CD3" w:rsidRDefault="00F90CD3" w:rsidP="00F90CD3">
      <w:pPr>
        <w:autoSpaceDE w:val="0"/>
        <w:autoSpaceDN w:val="0"/>
        <w:adjustRightInd w:val="0"/>
        <w:spacing w:after="0" w:line="240" w:lineRule="auto"/>
        <w:rPr>
          <w:rFonts w:ascii="Calibri" w:hAnsi="Calibri" w:cs="Calibri"/>
          <w:color w:val="000000"/>
          <w:lang w:val="en-US"/>
        </w:rPr>
      </w:pPr>
      <w:r w:rsidRPr="00F90CD3">
        <w:rPr>
          <w:rFonts w:ascii="Calibri" w:hAnsi="Calibri" w:cs="Calibri"/>
          <w:color w:val="000000"/>
          <w:lang w:val="en-US"/>
        </w:rPr>
        <w:t>Additional evaluation criteria will include:</w:t>
      </w:r>
    </w:p>
    <w:p w:rsidR="002368E5" w:rsidRDefault="002368E5" w:rsidP="00F90CD3">
      <w:pPr>
        <w:autoSpaceDE w:val="0"/>
        <w:autoSpaceDN w:val="0"/>
        <w:adjustRightInd w:val="0"/>
        <w:spacing w:after="0" w:line="240" w:lineRule="auto"/>
        <w:rPr>
          <w:rFonts w:ascii="Calibri" w:hAnsi="Calibri" w:cs="Calibri"/>
          <w:color w:val="000000"/>
          <w:lang w:val="en-US"/>
        </w:rPr>
      </w:pPr>
    </w:p>
    <w:p w:rsidR="002368E5" w:rsidRDefault="002368E5" w:rsidP="002368E5">
      <w:pPr>
        <w:pStyle w:val="Paragrafoelenco"/>
        <w:numPr>
          <w:ilvl w:val="0"/>
          <w:numId w:val="2"/>
        </w:numPr>
        <w:autoSpaceDE w:val="0"/>
        <w:autoSpaceDN w:val="0"/>
        <w:adjustRightInd w:val="0"/>
        <w:spacing w:before="120" w:after="120" w:line="240" w:lineRule="auto"/>
        <w:rPr>
          <w:rFonts w:ascii="Calibri" w:hAnsi="Calibri" w:cs="Calibri"/>
          <w:color w:val="000000"/>
          <w:lang w:val="en-US"/>
        </w:rPr>
      </w:pPr>
      <w:r w:rsidRPr="002368E5">
        <w:rPr>
          <w:rFonts w:ascii="Calibri" w:hAnsi="Calibri" w:cs="Calibri"/>
          <w:color w:val="000000"/>
          <w:lang w:val="en-US"/>
        </w:rPr>
        <w:t xml:space="preserve">commitment of the partners </w:t>
      </w:r>
    </w:p>
    <w:p w:rsidR="002368E5" w:rsidRDefault="002368E5" w:rsidP="002368E5">
      <w:pPr>
        <w:pStyle w:val="Paragrafoelenco"/>
        <w:autoSpaceDE w:val="0"/>
        <w:autoSpaceDN w:val="0"/>
        <w:adjustRightInd w:val="0"/>
        <w:spacing w:before="120" w:after="120" w:line="240" w:lineRule="auto"/>
        <w:rPr>
          <w:rFonts w:ascii="Calibri" w:hAnsi="Calibri" w:cs="Calibri"/>
          <w:color w:val="000000"/>
          <w:lang w:val="en-US"/>
        </w:rPr>
      </w:pPr>
    </w:p>
    <w:p w:rsidR="002368E5" w:rsidRDefault="002368E5" w:rsidP="002368E5">
      <w:pPr>
        <w:pStyle w:val="Paragrafoelenco"/>
        <w:numPr>
          <w:ilvl w:val="0"/>
          <w:numId w:val="2"/>
        </w:numPr>
        <w:autoSpaceDE w:val="0"/>
        <w:autoSpaceDN w:val="0"/>
        <w:adjustRightInd w:val="0"/>
        <w:spacing w:before="120" w:after="120" w:line="240" w:lineRule="auto"/>
        <w:rPr>
          <w:rFonts w:ascii="Calibri" w:hAnsi="Calibri" w:cs="Calibri"/>
          <w:color w:val="000000"/>
          <w:lang w:val="en-US"/>
        </w:rPr>
      </w:pPr>
      <w:r w:rsidRPr="002368E5">
        <w:rPr>
          <w:rFonts w:ascii="Calibri" w:hAnsi="Calibri" w:cs="Calibri"/>
          <w:color w:val="000000"/>
          <w:lang w:val="en-US"/>
        </w:rPr>
        <w:t xml:space="preserve">proof a critical mass to achieve the overall scientific goals and objectives </w:t>
      </w:r>
    </w:p>
    <w:p w:rsidR="002368E5" w:rsidRPr="002368E5" w:rsidRDefault="002368E5" w:rsidP="002368E5">
      <w:pPr>
        <w:pStyle w:val="Paragrafoelenco"/>
        <w:rPr>
          <w:rFonts w:ascii="Calibri" w:hAnsi="Calibri" w:cs="Calibri"/>
          <w:color w:val="000000"/>
          <w:lang w:val="en-US"/>
        </w:rPr>
      </w:pPr>
    </w:p>
    <w:p w:rsidR="002368E5" w:rsidRPr="002368E5" w:rsidRDefault="002368E5" w:rsidP="002368E5">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2368E5">
        <w:rPr>
          <w:rFonts w:ascii="Calibri" w:hAnsi="Calibri" w:cs="Calibri"/>
          <w:color w:val="000000"/>
          <w:lang w:val="en-US"/>
        </w:rPr>
        <w:t xml:space="preserve">capacity of attraction to other research. </w:t>
      </w:r>
    </w:p>
    <w:p w:rsidR="00F90CD3" w:rsidRPr="004D566A" w:rsidRDefault="00F90CD3" w:rsidP="004D566A">
      <w:pPr>
        <w:autoSpaceDE w:val="0"/>
        <w:autoSpaceDN w:val="0"/>
        <w:adjustRightInd w:val="0"/>
        <w:spacing w:after="0" w:line="240" w:lineRule="auto"/>
        <w:rPr>
          <w:rFonts w:ascii="Calibri" w:hAnsi="Calibri" w:cs="Calibri"/>
          <w:color w:val="000000"/>
          <w:lang w:val="en-US"/>
        </w:rPr>
      </w:pPr>
    </w:p>
    <w:p w:rsidR="008A6EDF" w:rsidRPr="009A16D3" w:rsidRDefault="008A6EDF" w:rsidP="008A6EDF">
      <w:pPr>
        <w:jc w:val="both"/>
        <w:rPr>
          <w:lang w:val="en-US"/>
        </w:rPr>
      </w:pPr>
    </w:p>
    <w:p w:rsidR="00FD183E" w:rsidRPr="00FD183E" w:rsidRDefault="00FD183E" w:rsidP="00FD183E">
      <w:pPr>
        <w:autoSpaceDE w:val="0"/>
        <w:autoSpaceDN w:val="0"/>
        <w:adjustRightInd w:val="0"/>
        <w:spacing w:before="120" w:after="120" w:line="240" w:lineRule="auto"/>
        <w:ind w:firstLine="708"/>
        <w:jc w:val="both"/>
        <w:rPr>
          <w:rFonts w:ascii="Calibri" w:hAnsi="Calibri" w:cs="Calibri"/>
          <w:color w:val="000000"/>
          <w:sz w:val="28"/>
          <w:szCs w:val="28"/>
          <w:lang w:val="en-US"/>
        </w:rPr>
      </w:pPr>
      <w:r w:rsidRPr="00FD183E">
        <w:rPr>
          <w:rFonts w:ascii="Calibri" w:hAnsi="Calibri" w:cs="Calibri"/>
          <w:b/>
          <w:bCs/>
          <w:color w:val="000000"/>
          <w:sz w:val="28"/>
          <w:szCs w:val="28"/>
          <w:lang w:val="en-US"/>
        </w:rPr>
        <w:t xml:space="preserve">4.4 Funding Decision and Contract Negotiation </w:t>
      </w:r>
    </w:p>
    <w:p w:rsidR="00FD183E" w:rsidRPr="00FD183E" w:rsidRDefault="00FD183E" w:rsidP="00FD183E">
      <w:pPr>
        <w:autoSpaceDE w:val="0"/>
        <w:autoSpaceDN w:val="0"/>
        <w:adjustRightInd w:val="0"/>
        <w:spacing w:before="120" w:after="120" w:line="240" w:lineRule="auto"/>
        <w:jc w:val="both"/>
        <w:rPr>
          <w:rFonts w:ascii="Calibri" w:hAnsi="Calibri" w:cs="Calibri"/>
          <w:color w:val="000000"/>
          <w:lang w:val="en-US"/>
        </w:rPr>
      </w:pPr>
      <w:r w:rsidRPr="00FD183E">
        <w:rPr>
          <w:rFonts w:ascii="Calibri" w:hAnsi="Calibri" w:cs="Calibri"/>
          <w:color w:val="000000"/>
          <w:lang w:val="en-US"/>
        </w:rPr>
        <w:t xml:space="preserve">Based on the </w:t>
      </w:r>
      <w:r w:rsidRPr="00EB1BE0">
        <w:rPr>
          <w:color w:val="FF00FF"/>
          <w:sz w:val="24"/>
          <w:szCs w:val="24"/>
          <w:lang w:val="en-US"/>
        </w:rPr>
        <w:t>[NAME] Knowledge Hub</w:t>
      </w:r>
      <w:r w:rsidRPr="00FD183E">
        <w:rPr>
          <w:rFonts w:ascii="Calibri" w:hAnsi="Calibri" w:cs="Calibri"/>
          <w:color w:val="000000"/>
          <w:lang w:val="en-US"/>
        </w:rPr>
        <w:t xml:space="preserve"> </w:t>
      </w:r>
      <w:proofErr w:type="spellStart"/>
      <w:r w:rsidRPr="00FD183E">
        <w:rPr>
          <w:rFonts w:ascii="Calibri" w:hAnsi="Calibri" w:cs="Calibri"/>
          <w:color w:val="000000"/>
          <w:lang w:val="en-US"/>
        </w:rPr>
        <w:t>programme</w:t>
      </w:r>
      <w:proofErr w:type="spellEnd"/>
      <w:r w:rsidRPr="00FD183E">
        <w:rPr>
          <w:rFonts w:ascii="Calibri" w:hAnsi="Calibri" w:cs="Calibri"/>
          <w:color w:val="000000"/>
          <w:lang w:val="en-US"/>
        </w:rPr>
        <w:t xml:space="preserve"> proposals’ evaluation by the EP on </w:t>
      </w:r>
      <w:r w:rsidRPr="00FD183E">
        <w:rPr>
          <w:rFonts w:ascii="Calibri" w:hAnsi="Calibri" w:cs="Calibri"/>
          <w:color w:val="FF00FF"/>
          <w:lang w:val="en-US"/>
        </w:rPr>
        <w:t>[Date]</w:t>
      </w:r>
      <w:r w:rsidRPr="00FD183E">
        <w:rPr>
          <w:rFonts w:ascii="Calibri" w:hAnsi="Calibri" w:cs="Calibri"/>
          <w:color w:val="000000"/>
          <w:lang w:val="en-US"/>
        </w:rPr>
        <w:t xml:space="preserve">, the funding organizations represented at the SC will make the decision: </w:t>
      </w:r>
    </w:p>
    <w:p w:rsidR="00FD183E" w:rsidRPr="00FD183E" w:rsidRDefault="00FD183E" w:rsidP="00FD183E">
      <w:pPr>
        <w:autoSpaceDE w:val="0"/>
        <w:autoSpaceDN w:val="0"/>
        <w:adjustRightInd w:val="0"/>
        <w:spacing w:before="120" w:after="120" w:line="240" w:lineRule="auto"/>
        <w:jc w:val="both"/>
        <w:rPr>
          <w:rFonts w:ascii="Calibri" w:hAnsi="Calibri" w:cs="Calibri"/>
          <w:color w:val="000000"/>
          <w:lang w:val="en-US"/>
        </w:rPr>
      </w:pPr>
      <w:r w:rsidRPr="00FD183E">
        <w:rPr>
          <w:rFonts w:ascii="Calibri" w:hAnsi="Calibri" w:cs="Calibri"/>
          <w:color w:val="000000"/>
          <w:lang w:val="en-US"/>
        </w:rPr>
        <w:t xml:space="preserve">a. to fund the </w:t>
      </w:r>
      <w:r w:rsidRPr="00EB1BE0">
        <w:rPr>
          <w:color w:val="FF00FF"/>
          <w:sz w:val="24"/>
          <w:szCs w:val="24"/>
          <w:lang w:val="en-US"/>
        </w:rPr>
        <w:t>[NAME] Knowledge Hub</w:t>
      </w:r>
      <w:r w:rsidRPr="00FD183E">
        <w:rPr>
          <w:rFonts w:ascii="Calibri" w:hAnsi="Calibri" w:cs="Calibri"/>
          <w:color w:val="000000"/>
          <w:lang w:val="en-US"/>
        </w:rPr>
        <w:t xml:space="preserve"> </w:t>
      </w:r>
      <w:proofErr w:type="spellStart"/>
      <w:r w:rsidRPr="00FD183E">
        <w:rPr>
          <w:rFonts w:ascii="Calibri" w:hAnsi="Calibri" w:cs="Calibri"/>
          <w:color w:val="000000"/>
          <w:lang w:val="en-US"/>
        </w:rPr>
        <w:t>programme</w:t>
      </w:r>
      <w:proofErr w:type="spellEnd"/>
      <w:r w:rsidRPr="00FD183E">
        <w:rPr>
          <w:rFonts w:ascii="Calibri" w:hAnsi="Calibri" w:cs="Calibri"/>
          <w:color w:val="000000"/>
          <w:lang w:val="en-US"/>
        </w:rPr>
        <w:t xml:space="preserve"> proposal as it is in case of a very positive evaluation result </w:t>
      </w:r>
    </w:p>
    <w:p w:rsidR="00E60D8C" w:rsidRDefault="00FD183E" w:rsidP="00FD183E">
      <w:pPr>
        <w:jc w:val="both"/>
        <w:rPr>
          <w:rFonts w:ascii="Calibri" w:hAnsi="Calibri" w:cs="Calibri"/>
          <w:color w:val="000000"/>
          <w:lang w:val="en-US"/>
        </w:rPr>
      </w:pPr>
      <w:r w:rsidRPr="00FD183E">
        <w:rPr>
          <w:rFonts w:ascii="Calibri" w:hAnsi="Calibri" w:cs="Calibri"/>
          <w:color w:val="000000"/>
          <w:lang w:val="en-US"/>
        </w:rPr>
        <w:t xml:space="preserve">b. not to fund the </w:t>
      </w:r>
      <w:r w:rsidRPr="00EB1BE0">
        <w:rPr>
          <w:color w:val="FF00FF"/>
          <w:sz w:val="24"/>
          <w:szCs w:val="24"/>
          <w:lang w:val="en-US"/>
        </w:rPr>
        <w:t>[NAME] Knowledge Hub</w:t>
      </w:r>
      <w:r w:rsidRPr="00FD183E">
        <w:rPr>
          <w:rFonts w:ascii="Calibri" w:hAnsi="Calibri" w:cs="Calibri"/>
          <w:color w:val="000000"/>
          <w:lang w:val="en-US"/>
        </w:rPr>
        <w:t xml:space="preserve"> </w:t>
      </w:r>
      <w:proofErr w:type="spellStart"/>
      <w:r w:rsidRPr="00FD183E">
        <w:rPr>
          <w:rFonts w:ascii="Calibri" w:hAnsi="Calibri" w:cs="Calibri"/>
          <w:color w:val="000000"/>
          <w:lang w:val="en-US"/>
        </w:rPr>
        <w:t>programme</w:t>
      </w:r>
      <w:proofErr w:type="spellEnd"/>
      <w:r w:rsidRPr="00FD183E">
        <w:rPr>
          <w:rFonts w:ascii="Calibri" w:hAnsi="Calibri" w:cs="Calibri"/>
          <w:color w:val="000000"/>
          <w:lang w:val="en-US"/>
        </w:rPr>
        <w:t xml:space="preserve"> proposal </w:t>
      </w:r>
    </w:p>
    <w:p w:rsidR="00FD183E" w:rsidRPr="00FD183E" w:rsidRDefault="00FD183E" w:rsidP="00FD183E">
      <w:pPr>
        <w:autoSpaceDE w:val="0"/>
        <w:autoSpaceDN w:val="0"/>
        <w:adjustRightInd w:val="0"/>
        <w:spacing w:before="120" w:after="120" w:line="240" w:lineRule="auto"/>
        <w:jc w:val="both"/>
        <w:rPr>
          <w:rFonts w:ascii="Calibri" w:hAnsi="Calibri" w:cs="Calibri"/>
          <w:color w:val="000000"/>
          <w:lang w:val="en-US"/>
        </w:rPr>
      </w:pPr>
      <w:r w:rsidRPr="00FD183E">
        <w:rPr>
          <w:rFonts w:ascii="Calibri" w:hAnsi="Calibri" w:cs="Calibri"/>
          <w:color w:val="000000"/>
          <w:lang w:val="en-US"/>
        </w:rPr>
        <w:t xml:space="preserve">c. to negotiate changes deemed necessary by the EP in case of a conditional recommendation. </w:t>
      </w:r>
    </w:p>
    <w:p w:rsidR="00FD183E" w:rsidRPr="00FD183E" w:rsidRDefault="00FD183E" w:rsidP="00FD183E">
      <w:pPr>
        <w:numPr>
          <w:ilvl w:val="0"/>
          <w:numId w:val="7"/>
        </w:numPr>
        <w:autoSpaceDE w:val="0"/>
        <w:autoSpaceDN w:val="0"/>
        <w:adjustRightInd w:val="0"/>
        <w:spacing w:after="0" w:line="240" w:lineRule="auto"/>
        <w:rPr>
          <w:rFonts w:ascii="Calibri" w:hAnsi="Calibri" w:cs="Calibri"/>
          <w:color w:val="000000"/>
          <w:lang w:val="en-US"/>
        </w:rPr>
      </w:pPr>
    </w:p>
    <w:p w:rsidR="00FD183E" w:rsidRPr="00FD183E" w:rsidRDefault="00FD183E" w:rsidP="00FD183E">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In t</w:t>
      </w:r>
      <w:r w:rsidRPr="00FD183E">
        <w:rPr>
          <w:rFonts w:ascii="Calibri" w:hAnsi="Calibri" w:cs="Calibri"/>
          <w:color w:val="000000"/>
          <w:lang w:val="en-US"/>
        </w:rPr>
        <w:t xml:space="preserve">he event of a recommended improvement (option c), the SC will ask the HC and the members of </w:t>
      </w:r>
      <w:r w:rsidRPr="00EB1BE0">
        <w:rPr>
          <w:color w:val="FF00FF"/>
          <w:sz w:val="24"/>
          <w:szCs w:val="24"/>
          <w:lang w:val="en-US"/>
        </w:rPr>
        <w:t>[NAME] Knowledge Hub</w:t>
      </w:r>
      <w:r w:rsidRPr="00FD183E">
        <w:rPr>
          <w:rFonts w:ascii="Calibri" w:hAnsi="Calibri" w:cs="Calibri"/>
          <w:color w:val="000000"/>
          <w:lang w:val="en-US"/>
        </w:rPr>
        <w:t xml:space="preserve"> to improve the submitted proposal according to the EP’s recommendations. The HC will be provided with specific items and specific information on which parts of the proposal have to be re‐designed and improved. Afterwards, the HC will be given time to improve and re‐submit the proposal till July 19</w:t>
      </w:r>
      <w:r w:rsidRPr="00FD183E">
        <w:rPr>
          <w:rFonts w:ascii="Calibri" w:hAnsi="Calibri" w:cs="Calibri"/>
          <w:color w:val="000000"/>
          <w:sz w:val="14"/>
          <w:szCs w:val="14"/>
          <w:lang w:val="en-US"/>
        </w:rPr>
        <w:t>th</w:t>
      </w:r>
      <w:r w:rsidRPr="00FD183E">
        <w:rPr>
          <w:rFonts w:ascii="Calibri" w:hAnsi="Calibri" w:cs="Calibri"/>
          <w:color w:val="000000"/>
          <w:lang w:val="en-US"/>
        </w:rPr>
        <w:t xml:space="preserve">, 2013. </w:t>
      </w:r>
    </w:p>
    <w:p w:rsidR="00FD183E" w:rsidRPr="00FD183E" w:rsidRDefault="00FD183E" w:rsidP="00FD183E">
      <w:pPr>
        <w:autoSpaceDE w:val="0"/>
        <w:autoSpaceDN w:val="0"/>
        <w:adjustRightInd w:val="0"/>
        <w:spacing w:after="0" w:line="240" w:lineRule="auto"/>
        <w:rPr>
          <w:rFonts w:ascii="Calibri" w:hAnsi="Calibri" w:cs="Calibri"/>
          <w:color w:val="000000"/>
          <w:lang w:val="en-US"/>
        </w:rPr>
      </w:pPr>
    </w:p>
    <w:p w:rsidR="00FD183E" w:rsidRPr="0003004B" w:rsidRDefault="00FD183E" w:rsidP="00FD183E">
      <w:pPr>
        <w:jc w:val="both"/>
        <w:rPr>
          <w:rFonts w:ascii="Calibri" w:hAnsi="Calibri" w:cs="Calibri"/>
          <w:color w:val="000000"/>
          <w:lang w:val="en-US"/>
        </w:rPr>
      </w:pPr>
      <w:r w:rsidRPr="00FD183E">
        <w:rPr>
          <w:rFonts w:ascii="Calibri" w:hAnsi="Calibri" w:cs="Calibri"/>
          <w:color w:val="000000"/>
          <w:lang w:val="en-US"/>
        </w:rPr>
        <w:t xml:space="preserve">The compliance of the re‐submitted final proposal will be evaluated by the Chair of the EP and the members of the SC. The SC will recommend the </w:t>
      </w:r>
      <w:r w:rsidRPr="00EB1BE0">
        <w:rPr>
          <w:color w:val="FF00FF"/>
          <w:sz w:val="24"/>
          <w:szCs w:val="24"/>
          <w:lang w:val="en-US"/>
        </w:rPr>
        <w:t xml:space="preserve">[NAME] </w:t>
      </w:r>
      <w:r w:rsidRPr="00FD183E">
        <w:rPr>
          <w:rFonts w:ascii="Calibri" w:hAnsi="Calibri" w:cs="Calibri"/>
          <w:color w:val="000000"/>
          <w:lang w:val="en-US"/>
        </w:rPr>
        <w:t xml:space="preserve">research consortium to be funded by the national/regional funding </w:t>
      </w:r>
      <w:proofErr w:type="spellStart"/>
      <w:r w:rsidRPr="00FD183E">
        <w:rPr>
          <w:rFonts w:ascii="Calibri" w:hAnsi="Calibri" w:cs="Calibri"/>
          <w:color w:val="000000"/>
          <w:lang w:val="en-US"/>
        </w:rPr>
        <w:t>organisations</w:t>
      </w:r>
      <w:proofErr w:type="spellEnd"/>
      <w:r w:rsidRPr="00FD183E">
        <w:rPr>
          <w:rFonts w:ascii="Calibri" w:hAnsi="Calibri" w:cs="Calibri"/>
          <w:color w:val="000000"/>
          <w:lang w:val="en-US"/>
        </w:rPr>
        <w:t xml:space="preserve">. Based on these recommendations, final decisions and negotiation will be made by the national/regional funding </w:t>
      </w:r>
      <w:proofErr w:type="spellStart"/>
      <w:r w:rsidRPr="00FD183E">
        <w:rPr>
          <w:rFonts w:ascii="Calibri" w:hAnsi="Calibri" w:cs="Calibri"/>
          <w:color w:val="000000"/>
          <w:lang w:val="en-US"/>
        </w:rPr>
        <w:t>organisations</w:t>
      </w:r>
      <w:proofErr w:type="spellEnd"/>
      <w:r w:rsidRPr="00FD183E">
        <w:rPr>
          <w:rFonts w:ascii="Calibri" w:hAnsi="Calibri" w:cs="Calibri"/>
          <w:color w:val="000000"/>
          <w:lang w:val="en-US"/>
        </w:rPr>
        <w:t xml:space="preserve"> and will be subjected to budgetary considerations. </w:t>
      </w:r>
      <w:r w:rsidRPr="0003004B">
        <w:rPr>
          <w:rFonts w:ascii="Calibri" w:hAnsi="Calibri" w:cs="Calibri"/>
          <w:color w:val="000000"/>
          <w:lang w:val="en-US"/>
        </w:rPr>
        <w:t xml:space="preserve">The final decision is scheduled on </w:t>
      </w:r>
      <w:r w:rsidRPr="00FD183E">
        <w:rPr>
          <w:rFonts w:ascii="Calibri" w:hAnsi="Calibri" w:cs="Calibri"/>
          <w:color w:val="FF00FF"/>
          <w:lang w:val="en-US"/>
        </w:rPr>
        <w:t>[Date]</w:t>
      </w:r>
      <w:r w:rsidRPr="0003004B">
        <w:rPr>
          <w:rFonts w:ascii="Calibri" w:hAnsi="Calibri" w:cs="Calibri"/>
          <w:color w:val="000000"/>
          <w:lang w:val="en-US"/>
        </w:rPr>
        <w:t>.</w:t>
      </w:r>
    </w:p>
    <w:p w:rsidR="00FD183E" w:rsidRPr="0003004B" w:rsidRDefault="00FD183E" w:rsidP="00FD183E">
      <w:pPr>
        <w:jc w:val="both"/>
        <w:rPr>
          <w:rFonts w:ascii="Calibri" w:hAnsi="Calibri" w:cs="Calibri"/>
          <w:color w:val="000000"/>
          <w:lang w:val="en-US"/>
        </w:rPr>
      </w:pPr>
    </w:p>
    <w:p w:rsidR="00FD183E" w:rsidRDefault="00FD183E" w:rsidP="00FD183E">
      <w:pPr>
        <w:autoSpaceDE w:val="0"/>
        <w:autoSpaceDN w:val="0"/>
        <w:adjustRightInd w:val="0"/>
        <w:spacing w:after="0" w:line="240" w:lineRule="auto"/>
        <w:ind w:left="708"/>
        <w:rPr>
          <w:rFonts w:ascii="Calibri" w:hAnsi="Calibri" w:cs="Calibri"/>
          <w:b/>
          <w:bCs/>
          <w:color w:val="000000"/>
          <w:sz w:val="28"/>
          <w:szCs w:val="28"/>
          <w:lang w:val="en-US"/>
        </w:rPr>
      </w:pPr>
      <w:r w:rsidRPr="00FD183E">
        <w:rPr>
          <w:rFonts w:ascii="Calibri" w:hAnsi="Calibri" w:cs="Calibri"/>
          <w:b/>
          <w:bCs/>
          <w:color w:val="000000"/>
          <w:sz w:val="28"/>
          <w:szCs w:val="28"/>
          <w:lang w:val="en-US"/>
        </w:rPr>
        <w:t xml:space="preserve">4.5 Responsibilities, Reporting Requirements and Dissemination during the            Funding Period </w:t>
      </w:r>
    </w:p>
    <w:p w:rsidR="00FD183E" w:rsidRDefault="00FD183E" w:rsidP="00FD183E">
      <w:pPr>
        <w:autoSpaceDE w:val="0"/>
        <w:autoSpaceDN w:val="0"/>
        <w:adjustRightInd w:val="0"/>
        <w:spacing w:after="0" w:line="240" w:lineRule="auto"/>
        <w:ind w:left="708"/>
        <w:rPr>
          <w:rFonts w:ascii="Calibri" w:hAnsi="Calibri" w:cs="Calibri"/>
          <w:b/>
          <w:bCs/>
          <w:color w:val="000000"/>
          <w:sz w:val="28"/>
          <w:szCs w:val="28"/>
          <w:lang w:val="en-US"/>
        </w:rPr>
      </w:pPr>
    </w:p>
    <w:p w:rsidR="00FD183E" w:rsidRDefault="00FD183E" w:rsidP="00FD183E">
      <w:pPr>
        <w:autoSpaceDE w:val="0"/>
        <w:autoSpaceDN w:val="0"/>
        <w:adjustRightInd w:val="0"/>
        <w:spacing w:before="60" w:after="60" w:line="240" w:lineRule="auto"/>
        <w:rPr>
          <w:rFonts w:ascii="Calibri" w:hAnsi="Calibri" w:cs="Calibri"/>
          <w:color w:val="000000"/>
          <w:lang w:val="en-US"/>
        </w:rPr>
      </w:pPr>
      <w:r w:rsidRPr="00FD183E">
        <w:rPr>
          <w:rFonts w:ascii="Calibri" w:hAnsi="Calibri" w:cs="Calibri"/>
          <w:color w:val="000000"/>
          <w:lang w:val="en-US"/>
        </w:rPr>
        <w:t xml:space="preserve">The HC of </w:t>
      </w:r>
      <w:r w:rsidRPr="00EB1BE0">
        <w:rPr>
          <w:color w:val="FF00FF"/>
          <w:sz w:val="24"/>
          <w:szCs w:val="24"/>
          <w:lang w:val="en-US"/>
        </w:rPr>
        <w:t>[NAME] Knowledge Hub</w:t>
      </w:r>
      <w:r w:rsidRPr="00FD183E">
        <w:rPr>
          <w:rFonts w:ascii="Calibri" w:hAnsi="Calibri" w:cs="Calibri"/>
          <w:color w:val="000000"/>
          <w:lang w:val="en-US"/>
        </w:rPr>
        <w:t xml:space="preserve"> has the obligation to submit an annual progress report and a final report to the SC at the end of the three year funding period. All reports must be written in English. A common report for</w:t>
      </w:r>
      <w:r>
        <w:rPr>
          <w:rFonts w:ascii="Calibri" w:hAnsi="Calibri" w:cs="Calibri"/>
          <w:color w:val="000000"/>
          <w:lang w:val="en-US"/>
        </w:rPr>
        <w:t>mat will be provided by the JAS.</w:t>
      </w:r>
    </w:p>
    <w:p w:rsidR="00FD183E" w:rsidRDefault="00FD183E" w:rsidP="00FD183E">
      <w:pPr>
        <w:autoSpaceDE w:val="0"/>
        <w:autoSpaceDN w:val="0"/>
        <w:adjustRightInd w:val="0"/>
        <w:spacing w:before="60" w:after="60" w:line="240" w:lineRule="auto"/>
        <w:rPr>
          <w:rFonts w:ascii="Calibri" w:hAnsi="Calibri" w:cs="Calibri"/>
          <w:color w:val="000000"/>
          <w:lang w:val="en-US"/>
        </w:rPr>
      </w:pPr>
    </w:p>
    <w:p w:rsidR="00FD183E" w:rsidRPr="00FD183E" w:rsidRDefault="00FD183E" w:rsidP="00FD183E">
      <w:pPr>
        <w:autoSpaceDE w:val="0"/>
        <w:autoSpaceDN w:val="0"/>
        <w:adjustRightInd w:val="0"/>
        <w:spacing w:after="0" w:line="240" w:lineRule="auto"/>
        <w:rPr>
          <w:rFonts w:ascii="Calibri" w:hAnsi="Calibri" w:cs="Calibri"/>
          <w:color w:val="000000"/>
          <w:lang w:val="en-US"/>
        </w:rPr>
      </w:pPr>
      <w:r w:rsidRPr="00FD183E">
        <w:rPr>
          <w:rFonts w:ascii="Calibri" w:hAnsi="Calibri" w:cs="Calibri"/>
          <w:color w:val="000000"/>
          <w:lang w:val="en-US"/>
        </w:rPr>
        <w:t xml:space="preserve">The TAL/WPLs are responsible for delivering to the HC the reports on their thematic area. All members of the </w:t>
      </w:r>
      <w:r w:rsidRPr="00EB1BE0">
        <w:rPr>
          <w:color w:val="FF00FF"/>
          <w:sz w:val="24"/>
          <w:szCs w:val="24"/>
          <w:lang w:val="en-US"/>
        </w:rPr>
        <w:t>[NAME] Knowledge Hub</w:t>
      </w:r>
      <w:r w:rsidRPr="00FD183E">
        <w:rPr>
          <w:rFonts w:ascii="Calibri" w:hAnsi="Calibri" w:cs="Calibri"/>
          <w:color w:val="000000"/>
          <w:lang w:val="en-US"/>
        </w:rPr>
        <w:t xml:space="preserve"> are jointly responsible for the delivery of the reports and the main progress report. The SC will only accept complete reports delivered by the HC on behalf of the entire Hub. </w:t>
      </w:r>
    </w:p>
    <w:p w:rsidR="00FD183E" w:rsidRDefault="00FD183E" w:rsidP="00FD183E">
      <w:pPr>
        <w:autoSpaceDE w:val="0"/>
        <w:autoSpaceDN w:val="0"/>
        <w:adjustRightInd w:val="0"/>
        <w:spacing w:before="60" w:after="60" w:line="240" w:lineRule="auto"/>
        <w:rPr>
          <w:lang w:val="en-US"/>
        </w:rPr>
      </w:pPr>
    </w:p>
    <w:p w:rsidR="00FD183E" w:rsidRDefault="00FD183E" w:rsidP="00FD183E">
      <w:pPr>
        <w:autoSpaceDE w:val="0"/>
        <w:autoSpaceDN w:val="0"/>
        <w:adjustRightInd w:val="0"/>
        <w:spacing w:before="60" w:after="60" w:line="240" w:lineRule="auto"/>
        <w:rPr>
          <w:lang w:val="en-US"/>
        </w:rPr>
      </w:pPr>
      <w:r w:rsidRPr="00FD183E">
        <w:rPr>
          <w:lang w:val="en-US"/>
        </w:rPr>
        <w:lastRenderedPageBreak/>
        <w:t xml:space="preserve">If required, each member of the </w:t>
      </w:r>
      <w:r w:rsidRPr="00EB1BE0">
        <w:rPr>
          <w:color w:val="FF00FF"/>
          <w:sz w:val="24"/>
          <w:szCs w:val="24"/>
          <w:lang w:val="en-US"/>
        </w:rPr>
        <w:t>[NAME] Knowledge Hub</w:t>
      </w:r>
      <w:r w:rsidRPr="00FD183E">
        <w:rPr>
          <w:rFonts w:ascii="Calibri" w:hAnsi="Calibri" w:cs="Calibri"/>
          <w:color w:val="000000"/>
          <w:lang w:val="en-US"/>
        </w:rPr>
        <w:t xml:space="preserve"> </w:t>
      </w:r>
      <w:r w:rsidRPr="00FD183E">
        <w:rPr>
          <w:lang w:val="en-US"/>
        </w:rPr>
        <w:t xml:space="preserve">has to submit financial and scientific reports to its national/regional funding </w:t>
      </w:r>
      <w:proofErr w:type="spellStart"/>
      <w:r w:rsidRPr="00FD183E">
        <w:rPr>
          <w:lang w:val="en-US"/>
        </w:rPr>
        <w:t>organisations</w:t>
      </w:r>
      <w:proofErr w:type="spellEnd"/>
      <w:r w:rsidRPr="00FD183E">
        <w:rPr>
          <w:lang w:val="en-US"/>
        </w:rPr>
        <w:t xml:space="preserve">, according to national/regional regulations. The progress and final results of each individual contract (ministry decree, letter of grant, etc.) will be monitored by the respective national/regional funding </w:t>
      </w:r>
      <w:proofErr w:type="spellStart"/>
      <w:r w:rsidRPr="00FD183E">
        <w:rPr>
          <w:lang w:val="en-US"/>
        </w:rPr>
        <w:t>organisations</w:t>
      </w:r>
      <w:proofErr w:type="spellEnd"/>
      <w:r w:rsidRPr="00FD183E">
        <w:rPr>
          <w:lang w:val="en-US"/>
        </w:rPr>
        <w:t>.</w:t>
      </w:r>
    </w:p>
    <w:p w:rsidR="00FD183E" w:rsidRPr="00FD183E" w:rsidRDefault="00FD183E" w:rsidP="00FD183E">
      <w:pPr>
        <w:autoSpaceDE w:val="0"/>
        <w:autoSpaceDN w:val="0"/>
        <w:adjustRightInd w:val="0"/>
        <w:spacing w:before="60" w:after="60" w:line="240" w:lineRule="auto"/>
        <w:rPr>
          <w:rFonts w:ascii="Calibri" w:hAnsi="Calibri" w:cs="Calibri"/>
          <w:color w:val="000000"/>
          <w:lang w:val="en-US"/>
        </w:rPr>
      </w:pPr>
    </w:p>
    <w:p w:rsidR="00FD183E" w:rsidRPr="00FD183E" w:rsidRDefault="00FD183E" w:rsidP="00FD183E">
      <w:pPr>
        <w:autoSpaceDE w:val="0"/>
        <w:autoSpaceDN w:val="0"/>
        <w:adjustRightInd w:val="0"/>
        <w:spacing w:before="60" w:after="60" w:line="240" w:lineRule="auto"/>
        <w:rPr>
          <w:rFonts w:ascii="Calibri" w:hAnsi="Calibri" w:cs="Calibri"/>
          <w:color w:val="000000"/>
          <w:lang w:val="en-US"/>
        </w:rPr>
      </w:pPr>
      <w:r w:rsidRPr="00FD183E">
        <w:rPr>
          <w:rFonts w:ascii="Calibri" w:hAnsi="Calibri" w:cs="Calibri"/>
          <w:color w:val="000000"/>
          <w:lang w:val="en-US"/>
        </w:rPr>
        <w:t xml:space="preserve">The intermediate and final reports will be submitted to EP evaluation and SC assessment. The HC will be responsible for taking corrective actions if required. </w:t>
      </w:r>
    </w:p>
    <w:p w:rsidR="00FD183E" w:rsidRPr="00FD183E" w:rsidRDefault="00FD183E" w:rsidP="00FD183E">
      <w:pPr>
        <w:autoSpaceDE w:val="0"/>
        <w:autoSpaceDN w:val="0"/>
        <w:adjustRightInd w:val="0"/>
        <w:spacing w:before="60" w:after="60" w:line="240" w:lineRule="auto"/>
        <w:rPr>
          <w:rFonts w:ascii="Calibri" w:hAnsi="Calibri" w:cs="Calibri"/>
          <w:color w:val="000000"/>
          <w:lang w:val="en-US"/>
        </w:rPr>
      </w:pPr>
    </w:p>
    <w:p w:rsidR="00D27FF1" w:rsidRPr="00D27FF1" w:rsidRDefault="00D27FF1" w:rsidP="00D27FF1">
      <w:pPr>
        <w:autoSpaceDE w:val="0"/>
        <w:autoSpaceDN w:val="0"/>
        <w:adjustRightInd w:val="0"/>
        <w:spacing w:before="60" w:after="60" w:line="240" w:lineRule="auto"/>
        <w:rPr>
          <w:rFonts w:ascii="Calibri" w:hAnsi="Calibri" w:cs="Calibri"/>
          <w:color w:val="000000"/>
          <w:lang w:val="en-US"/>
        </w:rPr>
      </w:pPr>
      <w:r w:rsidRPr="00D27FF1">
        <w:rPr>
          <w:rFonts w:ascii="Calibri" w:hAnsi="Calibri" w:cs="Calibri"/>
          <w:color w:val="000000"/>
          <w:lang w:val="en-US"/>
        </w:rPr>
        <w:t xml:space="preserve">Funding recipients must ensure that all outcomes (publications, oral presentations, etc.) of the </w:t>
      </w:r>
      <w:r w:rsidRPr="00EB1BE0">
        <w:rPr>
          <w:color w:val="FF00FF"/>
          <w:sz w:val="24"/>
          <w:szCs w:val="24"/>
          <w:lang w:val="en-US"/>
        </w:rPr>
        <w:t>[NAME] Knowledge Hub</w:t>
      </w:r>
      <w:r w:rsidRPr="00FD183E">
        <w:rPr>
          <w:rFonts w:ascii="Calibri" w:hAnsi="Calibri" w:cs="Calibri"/>
          <w:color w:val="000000"/>
          <w:lang w:val="en-US"/>
        </w:rPr>
        <w:t xml:space="preserve"> </w:t>
      </w:r>
      <w:r w:rsidRPr="00D27FF1">
        <w:rPr>
          <w:rFonts w:ascii="Calibri" w:hAnsi="Calibri" w:cs="Calibri"/>
          <w:color w:val="000000"/>
          <w:lang w:val="en-US"/>
        </w:rPr>
        <w:t xml:space="preserve">include a proper acknowledgement of JPI HDHL support and the respective national/regional funding partner </w:t>
      </w:r>
      <w:proofErr w:type="spellStart"/>
      <w:r w:rsidRPr="00D27FF1">
        <w:rPr>
          <w:rFonts w:ascii="Calibri" w:hAnsi="Calibri" w:cs="Calibri"/>
          <w:color w:val="000000"/>
          <w:lang w:val="en-US"/>
        </w:rPr>
        <w:t>organisations</w:t>
      </w:r>
      <w:proofErr w:type="spellEnd"/>
      <w:r w:rsidRPr="00D27FF1">
        <w:rPr>
          <w:rFonts w:ascii="Calibri" w:hAnsi="Calibri" w:cs="Calibri"/>
          <w:color w:val="000000"/>
          <w:lang w:val="en-US"/>
        </w:rPr>
        <w:t xml:space="preserve">. </w:t>
      </w:r>
    </w:p>
    <w:p w:rsidR="00FD183E" w:rsidRDefault="00FD183E" w:rsidP="00FD183E">
      <w:pPr>
        <w:autoSpaceDE w:val="0"/>
        <w:autoSpaceDN w:val="0"/>
        <w:adjustRightInd w:val="0"/>
        <w:spacing w:after="0" w:line="240" w:lineRule="auto"/>
        <w:rPr>
          <w:sz w:val="24"/>
          <w:szCs w:val="24"/>
          <w:lang w:val="en-US"/>
        </w:rPr>
      </w:pPr>
    </w:p>
    <w:p w:rsidR="00D27FF1" w:rsidRDefault="00D27FF1" w:rsidP="00FD183E">
      <w:pPr>
        <w:autoSpaceDE w:val="0"/>
        <w:autoSpaceDN w:val="0"/>
        <w:adjustRightInd w:val="0"/>
        <w:spacing w:after="0" w:line="240" w:lineRule="auto"/>
        <w:rPr>
          <w:lang w:val="en-US"/>
        </w:rPr>
      </w:pPr>
      <w:r w:rsidRPr="00D27FF1">
        <w:rPr>
          <w:lang w:val="en-US"/>
        </w:rPr>
        <w:t xml:space="preserve">The HC, TAL/WPLs and/or national members of the </w:t>
      </w:r>
      <w:r w:rsidRPr="00EB1BE0">
        <w:rPr>
          <w:color w:val="FF00FF"/>
          <w:sz w:val="24"/>
          <w:szCs w:val="24"/>
          <w:lang w:val="en-US"/>
        </w:rPr>
        <w:t>[NAME] Knowledge Hub</w:t>
      </w:r>
      <w:r w:rsidRPr="00FD183E">
        <w:rPr>
          <w:rFonts w:ascii="Calibri" w:hAnsi="Calibri" w:cs="Calibri"/>
          <w:color w:val="000000"/>
          <w:lang w:val="en-US"/>
        </w:rPr>
        <w:t xml:space="preserve"> </w:t>
      </w:r>
      <w:r w:rsidRPr="00D27FF1">
        <w:rPr>
          <w:lang w:val="en-US"/>
        </w:rPr>
        <w:t xml:space="preserve">may be asked to present the results of their activities at JPI HDHL MB meetings, conferences and progress meetings </w:t>
      </w:r>
      <w:proofErr w:type="spellStart"/>
      <w:r w:rsidRPr="00D27FF1">
        <w:rPr>
          <w:lang w:val="en-US"/>
        </w:rPr>
        <w:t>organised</w:t>
      </w:r>
      <w:proofErr w:type="spellEnd"/>
      <w:r w:rsidRPr="00D27FF1">
        <w:rPr>
          <w:lang w:val="en-US"/>
        </w:rPr>
        <w:t xml:space="preserve"> by the JPI HDHL.</w:t>
      </w:r>
    </w:p>
    <w:p w:rsidR="00D27FF1" w:rsidRDefault="00D27FF1" w:rsidP="00D27FF1">
      <w:pPr>
        <w:autoSpaceDE w:val="0"/>
        <w:autoSpaceDN w:val="0"/>
        <w:adjustRightInd w:val="0"/>
        <w:spacing w:before="60" w:after="60" w:line="240" w:lineRule="auto"/>
        <w:rPr>
          <w:rFonts w:ascii="Calibri" w:hAnsi="Calibri" w:cs="Calibri"/>
          <w:color w:val="000000"/>
          <w:lang w:val="en-US"/>
        </w:rPr>
      </w:pPr>
    </w:p>
    <w:p w:rsidR="00D27FF1" w:rsidRPr="00D27FF1" w:rsidRDefault="00D27FF1" w:rsidP="00D27FF1">
      <w:pPr>
        <w:autoSpaceDE w:val="0"/>
        <w:autoSpaceDN w:val="0"/>
        <w:adjustRightInd w:val="0"/>
        <w:spacing w:before="60" w:after="60" w:line="240" w:lineRule="auto"/>
        <w:rPr>
          <w:rFonts w:ascii="Calibri" w:hAnsi="Calibri" w:cs="Calibri"/>
          <w:color w:val="000000"/>
          <w:lang w:val="en-US"/>
        </w:rPr>
      </w:pPr>
      <w:r w:rsidRPr="00D27FF1">
        <w:rPr>
          <w:rFonts w:ascii="Calibri" w:hAnsi="Calibri" w:cs="Calibri"/>
          <w:color w:val="000000"/>
          <w:lang w:val="en-US"/>
        </w:rPr>
        <w:t xml:space="preserve">To brand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D27FF1">
        <w:rPr>
          <w:rFonts w:ascii="Calibri" w:hAnsi="Calibri" w:cs="Calibri"/>
          <w:color w:val="000000"/>
          <w:lang w:val="en-US"/>
        </w:rPr>
        <w:t xml:space="preserve">and to bring about larger awareness of the </w:t>
      </w:r>
      <w:r w:rsidRPr="00EB1BE0">
        <w:rPr>
          <w:color w:val="FF00FF"/>
          <w:sz w:val="24"/>
          <w:szCs w:val="24"/>
          <w:lang w:val="en-US"/>
        </w:rPr>
        <w:t>[NAME] Knowledge Hub</w:t>
      </w:r>
      <w:r w:rsidRPr="00D27FF1">
        <w:rPr>
          <w:rFonts w:ascii="Calibri" w:hAnsi="Calibri" w:cs="Calibri"/>
          <w:color w:val="000000"/>
          <w:lang w:val="en-US"/>
        </w:rPr>
        <w:t xml:space="preserve">, </w:t>
      </w:r>
      <w:proofErr w:type="spellStart"/>
      <w:r w:rsidRPr="00D27FF1">
        <w:rPr>
          <w:rFonts w:ascii="Calibri" w:hAnsi="Calibri" w:cs="Calibri"/>
          <w:color w:val="000000"/>
          <w:lang w:val="en-US"/>
        </w:rPr>
        <w:t>centralised</w:t>
      </w:r>
      <w:proofErr w:type="spellEnd"/>
      <w:r w:rsidRPr="00D27FF1">
        <w:rPr>
          <w:rFonts w:ascii="Calibri" w:hAnsi="Calibri" w:cs="Calibri"/>
          <w:color w:val="000000"/>
          <w:lang w:val="en-US"/>
        </w:rPr>
        <w:t xml:space="preserve"> communication and information exchange on its research activities will be addressed through the JAS (Joint Action Secretariat) and the JPI HDHL Secretariat. In addition to the national contact points and contact persons, both will provide general information on the </w:t>
      </w:r>
      <w:r w:rsidRPr="00EB1BE0">
        <w:rPr>
          <w:color w:val="FF00FF"/>
          <w:sz w:val="24"/>
          <w:szCs w:val="24"/>
          <w:lang w:val="en-US"/>
        </w:rPr>
        <w:t>[NAME] Knowledge Hub</w:t>
      </w:r>
      <w:r w:rsidRPr="00D27FF1">
        <w:rPr>
          <w:rFonts w:ascii="Calibri" w:hAnsi="Calibri" w:cs="Calibri"/>
          <w:color w:val="000000"/>
          <w:lang w:val="en-US"/>
        </w:rPr>
        <w:t xml:space="preserve">, mainly via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Pr>
          <w:sz w:val="24"/>
          <w:szCs w:val="24"/>
          <w:lang w:val="en-US"/>
        </w:rPr>
        <w:t>w</w:t>
      </w:r>
      <w:r w:rsidRPr="00D27FF1">
        <w:rPr>
          <w:rFonts w:ascii="Calibri" w:hAnsi="Calibri" w:cs="Calibri"/>
          <w:color w:val="000000"/>
          <w:lang w:val="en-US"/>
        </w:rPr>
        <w:t xml:space="preserve">ebsite and the dissemination platform and the publication of documents such as newsletters, papers and other scientific information made available by the HC and/or TAL/WPLs and/or national group leaders. </w:t>
      </w:r>
    </w:p>
    <w:p w:rsidR="00D27FF1" w:rsidRDefault="00D27FF1" w:rsidP="00D27FF1">
      <w:pPr>
        <w:autoSpaceDE w:val="0"/>
        <w:autoSpaceDN w:val="0"/>
        <w:adjustRightInd w:val="0"/>
        <w:spacing w:before="60" w:after="60" w:line="240" w:lineRule="auto"/>
        <w:rPr>
          <w:rFonts w:ascii="Calibri" w:hAnsi="Calibri" w:cs="Calibri"/>
          <w:color w:val="000000"/>
          <w:lang w:val="en-US"/>
        </w:rPr>
      </w:pPr>
    </w:p>
    <w:p w:rsidR="00D27FF1" w:rsidRPr="00D27FF1" w:rsidRDefault="00D27FF1" w:rsidP="00D27FF1">
      <w:pPr>
        <w:autoSpaceDE w:val="0"/>
        <w:autoSpaceDN w:val="0"/>
        <w:adjustRightInd w:val="0"/>
        <w:spacing w:before="60" w:after="60" w:line="240" w:lineRule="auto"/>
        <w:rPr>
          <w:rFonts w:ascii="Calibri" w:hAnsi="Calibri" w:cs="Calibri"/>
          <w:color w:val="000000"/>
          <w:lang w:val="en-US"/>
        </w:rPr>
      </w:pPr>
      <w:r w:rsidRPr="00D27FF1">
        <w:rPr>
          <w:rFonts w:ascii="Calibri" w:hAnsi="Calibri" w:cs="Calibri"/>
          <w:color w:val="000000"/>
          <w:lang w:val="en-US"/>
        </w:rPr>
        <w:t xml:space="preserve">Scientific communication will be the responsibility of the participating research groups involved in the </w:t>
      </w:r>
      <w:r w:rsidRPr="00EB1BE0">
        <w:rPr>
          <w:color w:val="FF00FF"/>
          <w:sz w:val="24"/>
          <w:szCs w:val="24"/>
          <w:lang w:val="en-US"/>
        </w:rPr>
        <w:t>[NAME] Knowledge Hub</w:t>
      </w:r>
      <w:r w:rsidRPr="00FD183E">
        <w:rPr>
          <w:rFonts w:ascii="Calibri" w:hAnsi="Calibri" w:cs="Calibri"/>
          <w:color w:val="000000"/>
          <w:lang w:val="en-US"/>
        </w:rPr>
        <w:t xml:space="preserve"> </w:t>
      </w:r>
      <w:r w:rsidRPr="00D27FF1">
        <w:rPr>
          <w:rFonts w:ascii="Calibri" w:hAnsi="Calibri" w:cs="Calibri"/>
          <w:color w:val="000000"/>
          <w:lang w:val="en-US"/>
        </w:rPr>
        <w:t xml:space="preserve">according to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D27FF1">
        <w:rPr>
          <w:rFonts w:ascii="Calibri" w:hAnsi="Calibri" w:cs="Calibri"/>
          <w:color w:val="000000"/>
          <w:lang w:val="en-US"/>
        </w:rPr>
        <w:t xml:space="preserve">policy at this purpose. </w:t>
      </w:r>
    </w:p>
    <w:p w:rsidR="00D27FF1" w:rsidRPr="00B05CB3" w:rsidRDefault="00D27FF1" w:rsidP="00FD183E">
      <w:pPr>
        <w:autoSpaceDE w:val="0"/>
        <w:autoSpaceDN w:val="0"/>
        <w:adjustRightInd w:val="0"/>
        <w:spacing w:after="0" w:line="240" w:lineRule="auto"/>
        <w:rPr>
          <w:sz w:val="28"/>
          <w:szCs w:val="28"/>
          <w:lang w:val="en-US"/>
        </w:rPr>
      </w:pPr>
    </w:p>
    <w:p w:rsidR="00B05CB3" w:rsidRDefault="00B05CB3" w:rsidP="00B05CB3">
      <w:pPr>
        <w:pStyle w:val="Paragrafoelenco"/>
        <w:numPr>
          <w:ilvl w:val="0"/>
          <w:numId w:val="1"/>
        </w:numPr>
        <w:autoSpaceDE w:val="0"/>
        <w:autoSpaceDN w:val="0"/>
        <w:adjustRightInd w:val="0"/>
        <w:spacing w:after="0" w:line="240" w:lineRule="auto"/>
        <w:rPr>
          <w:b/>
          <w:bCs/>
          <w:sz w:val="28"/>
          <w:szCs w:val="28"/>
        </w:rPr>
      </w:pPr>
      <w:proofErr w:type="spellStart"/>
      <w:r w:rsidRPr="00B05CB3">
        <w:rPr>
          <w:b/>
          <w:bCs/>
          <w:sz w:val="28"/>
          <w:szCs w:val="28"/>
        </w:rPr>
        <w:t>Governance</w:t>
      </w:r>
      <w:proofErr w:type="spellEnd"/>
      <w:r w:rsidRPr="00B05CB3">
        <w:rPr>
          <w:b/>
          <w:bCs/>
          <w:sz w:val="28"/>
          <w:szCs w:val="28"/>
        </w:rPr>
        <w:t xml:space="preserve"> and Management </w:t>
      </w:r>
      <w:proofErr w:type="spellStart"/>
      <w:r w:rsidRPr="00B05CB3">
        <w:rPr>
          <w:b/>
          <w:bCs/>
          <w:sz w:val="28"/>
          <w:szCs w:val="28"/>
        </w:rPr>
        <w:t>Structure</w:t>
      </w:r>
      <w:proofErr w:type="spellEnd"/>
    </w:p>
    <w:p w:rsidR="00B05CB3" w:rsidRDefault="00B05CB3" w:rsidP="00B05CB3">
      <w:pPr>
        <w:autoSpaceDE w:val="0"/>
        <w:autoSpaceDN w:val="0"/>
        <w:adjustRightInd w:val="0"/>
        <w:spacing w:before="60" w:after="60" w:line="240" w:lineRule="auto"/>
        <w:ind w:left="360"/>
        <w:rPr>
          <w:rFonts w:ascii="Calibri" w:hAnsi="Calibri" w:cs="Calibri"/>
          <w:b/>
          <w:bCs/>
          <w:color w:val="000000"/>
          <w:sz w:val="26"/>
          <w:szCs w:val="26"/>
        </w:rPr>
      </w:pPr>
    </w:p>
    <w:p w:rsidR="00B05CB3" w:rsidRPr="00B05CB3" w:rsidRDefault="00B05CB3" w:rsidP="00B05CB3">
      <w:pPr>
        <w:autoSpaceDE w:val="0"/>
        <w:autoSpaceDN w:val="0"/>
        <w:adjustRightInd w:val="0"/>
        <w:spacing w:before="60" w:after="60" w:line="240" w:lineRule="auto"/>
        <w:ind w:left="360"/>
        <w:rPr>
          <w:rFonts w:ascii="Calibri" w:hAnsi="Calibri" w:cs="Calibri"/>
          <w:color w:val="000000"/>
          <w:sz w:val="26"/>
          <w:szCs w:val="26"/>
        </w:rPr>
      </w:pPr>
      <w:r w:rsidRPr="00B05CB3">
        <w:rPr>
          <w:rFonts w:ascii="Calibri" w:hAnsi="Calibri" w:cs="Calibri"/>
          <w:b/>
          <w:bCs/>
          <w:color w:val="000000"/>
          <w:sz w:val="26"/>
          <w:szCs w:val="26"/>
        </w:rPr>
        <w:t xml:space="preserve">5.1 The Joint </w:t>
      </w:r>
      <w:proofErr w:type="spellStart"/>
      <w:r w:rsidRPr="00B05CB3">
        <w:rPr>
          <w:rFonts w:ascii="Calibri" w:hAnsi="Calibri" w:cs="Calibri"/>
          <w:b/>
          <w:bCs/>
          <w:color w:val="000000"/>
          <w:sz w:val="26"/>
          <w:szCs w:val="26"/>
        </w:rPr>
        <w:t>Action</w:t>
      </w:r>
      <w:proofErr w:type="spellEnd"/>
      <w:r w:rsidRPr="00B05CB3">
        <w:rPr>
          <w:rFonts w:ascii="Calibri" w:hAnsi="Calibri" w:cs="Calibri"/>
          <w:b/>
          <w:bCs/>
          <w:color w:val="000000"/>
          <w:sz w:val="26"/>
          <w:szCs w:val="26"/>
        </w:rPr>
        <w:t xml:space="preserve"> </w:t>
      </w:r>
      <w:proofErr w:type="spellStart"/>
      <w:r w:rsidRPr="00B05CB3">
        <w:rPr>
          <w:rFonts w:ascii="Calibri" w:hAnsi="Calibri" w:cs="Calibri"/>
          <w:b/>
          <w:bCs/>
          <w:color w:val="000000"/>
          <w:sz w:val="26"/>
          <w:szCs w:val="26"/>
        </w:rPr>
        <w:t>Secretariat</w:t>
      </w:r>
      <w:proofErr w:type="spellEnd"/>
      <w:r w:rsidRPr="00B05CB3">
        <w:rPr>
          <w:rFonts w:ascii="Calibri" w:hAnsi="Calibri" w:cs="Calibri"/>
          <w:b/>
          <w:bCs/>
          <w:color w:val="000000"/>
          <w:sz w:val="26"/>
          <w:szCs w:val="26"/>
        </w:rPr>
        <w:t xml:space="preserve"> </w:t>
      </w:r>
    </w:p>
    <w:p w:rsidR="00B05CB3" w:rsidRDefault="00B05CB3" w:rsidP="00B05CB3">
      <w:pPr>
        <w:autoSpaceDE w:val="0"/>
        <w:autoSpaceDN w:val="0"/>
        <w:adjustRightInd w:val="0"/>
        <w:spacing w:after="0" w:line="240" w:lineRule="auto"/>
        <w:rPr>
          <w:sz w:val="28"/>
          <w:szCs w:val="28"/>
          <w:lang w:val="en-US"/>
        </w:rPr>
      </w:pPr>
    </w:p>
    <w:p w:rsidR="00B05CB3" w:rsidRPr="00B05CB3" w:rsidRDefault="00B05CB3" w:rsidP="00B05CB3">
      <w:pPr>
        <w:autoSpaceDE w:val="0"/>
        <w:autoSpaceDN w:val="0"/>
        <w:adjustRightInd w:val="0"/>
        <w:spacing w:before="60" w:after="60" w:line="240" w:lineRule="auto"/>
        <w:rPr>
          <w:rFonts w:ascii="Calibri" w:hAnsi="Calibri" w:cs="Calibri"/>
          <w:color w:val="000000"/>
          <w:lang w:val="en-US"/>
        </w:rPr>
      </w:pPr>
      <w:r w:rsidRPr="00B05CB3">
        <w:rPr>
          <w:rFonts w:ascii="Calibri" w:hAnsi="Calibri" w:cs="Calibri"/>
          <w:color w:val="000000"/>
          <w:lang w:val="en-US"/>
        </w:rPr>
        <w:t xml:space="preserve">The implementation of the invitation to participate in the submission of the joint </w:t>
      </w:r>
      <w:r w:rsidR="004B6EB0" w:rsidRPr="00EB1BE0">
        <w:rPr>
          <w:color w:val="FF00FF"/>
          <w:sz w:val="24"/>
          <w:szCs w:val="24"/>
          <w:lang w:val="en-US"/>
        </w:rPr>
        <w:t>[</w:t>
      </w:r>
      <w:r w:rsidR="004B6EB0" w:rsidRPr="009A16D3">
        <w:rPr>
          <w:color w:val="FF00FF"/>
          <w:sz w:val="24"/>
          <w:szCs w:val="24"/>
          <w:lang w:val="en-US"/>
        </w:rPr>
        <w:t xml:space="preserve">JPI </w:t>
      </w:r>
      <w:r w:rsidR="004B6EB0" w:rsidRPr="00EB1BE0">
        <w:rPr>
          <w:color w:val="FF00FF"/>
          <w:sz w:val="24"/>
          <w:szCs w:val="24"/>
          <w:lang w:val="en-US"/>
        </w:rPr>
        <w:t>NAME]</w:t>
      </w:r>
      <w:r w:rsidR="004B6EB0" w:rsidRPr="009A16D3">
        <w:rPr>
          <w:sz w:val="24"/>
          <w:szCs w:val="24"/>
          <w:lang w:val="en-US"/>
        </w:rPr>
        <w:t xml:space="preserve"> </w:t>
      </w:r>
      <w:r w:rsidR="004B6EB0" w:rsidRPr="00EB1BE0">
        <w:rPr>
          <w:color w:val="FF00FF"/>
          <w:sz w:val="24"/>
          <w:szCs w:val="24"/>
          <w:lang w:val="en-US"/>
        </w:rPr>
        <w:t>[NAME] Knowledge Hub</w:t>
      </w:r>
      <w:r w:rsidR="004B6EB0" w:rsidRPr="00FD183E">
        <w:rPr>
          <w:rFonts w:ascii="Calibri" w:hAnsi="Calibri" w:cs="Calibri"/>
          <w:color w:val="000000"/>
          <w:lang w:val="en-US"/>
        </w:rPr>
        <w:t xml:space="preserve"> </w:t>
      </w:r>
      <w:proofErr w:type="spellStart"/>
      <w:r w:rsidRPr="00B05CB3">
        <w:rPr>
          <w:rFonts w:ascii="Calibri" w:hAnsi="Calibri" w:cs="Calibri"/>
          <w:color w:val="000000"/>
          <w:lang w:val="en-US"/>
        </w:rPr>
        <w:t>programme</w:t>
      </w:r>
      <w:proofErr w:type="spellEnd"/>
      <w:r w:rsidRPr="00B05CB3">
        <w:rPr>
          <w:rFonts w:ascii="Calibri" w:hAnsi="Calibri" w:cs="Calibri"/>
          <w:color w:val="000000"/>
          <w:lang w:val="en-US"/>
        </w:rPr>
        <w:t xml:space="preserve"> proposal(s) will be under the responsibility of the Joint Action Secretariat (JAS). The JAS acts as the primary contact point for interested research groups and scientists for information on general issues of the joint action and its technical aspects (</w:t>
      </w:r>
      <w:r w:rsidR="004B6EB0" w:rsidRPr="00EB1BE0">
        <w:rPr>
          <w:color w:val="FF00FF"/>
          <w:sz w:val="24"/>
          <w:szCs w:val="24"/>
          <w:lang w:val="en-US"/>
        </w:rPr>
        <w:t>[NAME] Knowledge Hub</w:t>
      </w:r>
      <w:r w:rsidR="004B6EB0" w:rsidRPr="00FD183E">
        <w:rPr>
          <w:rFonts w:ascii="Calibri" w:hAnsi="Calibri" w:cs="Calibri"/>
          <w:color w:val="000000"/>
          <w:lang w:val="en-US"/>
        </w:rPr>
        <w:t xml:space="preserve"> </w:t>
      </w:r>
      <w:r w:rsidRPr="00B05CB3">
        <w:rPr>
          <w:rFonts w:ascii="Calibri" w:hAnsi="Calibri" w:cs="Calibri"/>
          <w:color w:val="000000"/>
          <w:lang w:val="en-US"/>
        </w:rPr>
        <w:t xml:space="preserve">online submission system, delivery of submission documents, etc.). It will take care of managing and administration of the submission procedures (proposal submission, evaluation, selection) under the supervision of the Steering Committee (SC) and the support of the National Contact Points (NCP; ANNEX B) at national level. The JAS will provide requested information to the </w:t>
      </w:r>
      <w:r w:rsidR="004B6EB0" w:rsidRPr="00EB1BE0">
        <w:rPr>
          <w:color w:val="FF00FF"/>
          <w:sz w:val="24"/>
          <w:szCs w:val="24"/>
          <w:lang w:val="en-US"/>
        </w:rPr>
        <w:t>[</w:t>
      </w:r>
      <w:r w:rsidR="004B6EB0" w:rsidRPr="009A16D3">
        <w:rPr>
          <w:color w:val="FF00FF"/>
          <w:sz w:val="24"/>
          <w:szCs w:val="24"/>
          <w:lang w:val="en-US"/>
        </w:rPr>
        <w:t xml:space="preserve">JPI </w:t>
      </w:r>
      <w:r w:rsidR="004B6EB0" w:rsidRPr="00EB1BE0">
        <w:rPr>
          <w:color w:val="FF00FF"/>
          <w:sz w:val="24"/>
          <w:szCs w:val="24"/>
          <w:lang w:val="en-US"/>
        </w:rPr>
        <w:t>NAME]</w:t>
      </w:r>
      <w:r w:rsidR="004B6EB0" w:rsidRPr="009A16D3">
        <w:rPr>
          <w:sz w:val="24"/>
          <w:szCs w:val="24"/>
          <w:lang w:val="en-US"/>
        </w:rPr>
        <w:t xml:space="preserve"> </w:t>
      </w:r>
      <w:r w:rsidRPr="00B05CB3">
        <w:rPr>
          <w:rFonts w:ascii="Calibri" w:hAnsi="Calibri" w:cs="Calibri"/>
          <w:color w:val="000000"/>
          <w:lang w:val="en-US"/>
        </w:rPr>
        <w:t xml:space="preserve">Management Board (MB) and the </w:t>
      </w:r>
      <w:r w:rsidR="004B6EB0" w:rsidRPr="00EB1BE0">
        <w:rPr>
          <w:color w:val="FF00FF"/>
          <w:sz w:val="24"/>
          <w:szCs w:val="24"/>
          <w:lang w:val="en-US"/>
        </w:rPr>
        <w:t>[</w:t>
      </w:r>
      <w:r w:rsidR="004B6EB0" w:rsidRPr="009A16D3">
        <w:rPr>
          <w:color w:val="FF00FF"/>
          <w:sz w:val="24"/>
          <w:szCs w:val="24"/>
          <w:lang w:val="en-US"/>
        </w:rPr>
        <w:t xml:space="preserve">JPI </w:t>
      </w:r>
      <w:r w:rsidR="004B6EB0" w:rsidRPr="00EB1BE0">
        <w:rPr>
          <w:color w:val="FF00FF"/>
          <w:sz w:val="24"/>
          <w:szCs w:val="24"/>
          <w:lang w:val="en-US"/>
        </w:rPr>
        <w:t>NAME]</w:t>
      </w:r>
      <w:r w:rsidR="004B6EB0" w:rsidRPr="009A16D3">
        <w:rPr>
          <w:sz w:val="24"/>
          <w:szCs w:val="24"/>
          <w:lang w:val="en-US"/>
        </w:rPr>
        <w:t xml:space="preserve"> </w:t>
      </w:r>
      <w:r w:rsidRPr="00B05CB3">
        <w:rPr>
          <w:rFonts w:ascii="Calibri" w:hAnsi="Calibri" w:cs="Calibri"/>
          <w:color w:val="000000"/>
          <w:lang w:val="en-US"/>
        </w:rPr>
        <w:t xml:space="preserve">Advisory Boards (SAB, SHAB) as well. </w:t>
      </w:r>
    </w:p>
    <w:p w:rsidR="00B05CB3" w:rsidRDefault="00B05CB3" w:rsidP="00B05CB3">
      <w:pPr>
        <w:autoSpaceDE w:val="0"/>
        <w:autoSpaceDN w:val="0"/>
        <w:adjustRightInd w:val="0"/>
        <w:spacing w:after="0" w:line="240" w:lineRule="auto"/>
        <w:rPr>
          <w:sz w:val="28"/>
          <w:szCs w:val="28"/>
          <w:lang w:val="en-US"/>
        </w:rPr>
      </w:pPr>
    </w:p>
    <w:p w:rsidR="004B6EB0" w:rsidRDefault="004B6EB0" w:rsidP="00B05CB3">
      <w:pPr>
        <w:autoSpaceDE w:val="0"/>
        <w:autoSpaceDN w:val="0"/>
        <w:adjustRightInd w:val="0"/>
        <w:spacing w:after="0" w:line="240" w:lineRule="auto"/>
        <w:rPr>
          <w:sz w:val="28"/>
          <w:szCs w:val="28"/>
          <w:lang w:val="en-US"/>
        </w:rPr>
      </w:pPr>
      <w:r w:rsidRPr="004B6EB0">
        <w:rPr>
          <w:lang w:val="en-US"/>
        </w:rPr>
        <w:t>The JAS will be set up at:</w:t>
      </w:r>
    </w:p>
    <w:p w:rsidR="004B6EB0" w:rsidRDefault="004B6EB0" w:rsidP="00B05CB3">
      <w:pPr>
        <w:autoSpaceDE w:val="0"/>
        <w:autoSpaceDN w:val="0"/>
        <w:adjustRightInd w:val="0"/>
        <w:spacing w:after="0" w:line="240" w:lineRule="auto"/>
        <w:rPr>
          <w:sz w:val="28"/>
          <w:szCs w:val="28"/>
          <w:lang w:val="en-US"/>
        </w:rPr>
      </w:pPr>
    </w:p>
    <w:p w:rsidR="004B6EB0" w:rsidRDefault="004B6EB0" w:rsidP="004B6EB0">
      <w:pPr>
        <w:spacing w:after="0"/>
        <w:rPr>
          <w:color w:val="FF00FF"/>
          <w:sz w:val="23"/>
          <w:szCs w:val="23"/>
          <w:lang w:val="en-US"/>
        </w:rPr>
      </w:pPr>
      <w:r w:rsidRPr="00FB1EA5">
        <w:rPr>
          <w:color w:val="FF00FF"/>
          <w:sz w:val="23"/>
          <w:szCs w:val="23"/>
          <w:lang w:val="en-US"/>
        </w:rPr>
        <w:t>Name Contact Person</w:t>
      </w:r>
      <w:r>
        <w:rPr>
          <w:color w:val="FF00FF"/>
          <w:sz w:val="23"/>
          <w:szCs w:val="23"/>
          <w:lang w:val="en-US"/>
        </w:rPr>
        <w:t>(s)</w:t>
      </w:r>
    </w:p>
    <w:p w:rsidR="004B6EB0" w:rsidRPr="00FB1EA5" w:rsidRDefault="004B6EB0" w:rsidP="004B6EB0">
      <w:pPr>
        <w:spacing w:after="0"/>
        <w:rPr>
          <w:color w:val="FF00FF"/>
          <w:sz w:val="23"/>
          <w:szCs w:val="23"/>
          <w:lang w:val="en-US"/>
        </w:rPr>
      </w:pPr>
      <w:proofErr w:type="spellStart"/>
      <w:r>
        <w:rPr>
          <w:color w:val="FF00FF"/>
          <w:sz w:val="23"/>
          <w:szCs w:val="23"/>
          <w:lang w:val="en-US"/>
        </w:rPr>
        <w:t>Organisation</w:t>
      </w:r>
      <w:proofErr w:type="spellEnd"/>
    </w:p>
    <w:p w:rsidR="004B6EB0" w:rsidRPr="00FB1EA5" w:rsidRDefault="004B6EB0" w:rsidP="004B6EB0">
      <w:pPr>
        <w:spacing w:after="0"/>
        <w:rPr>
          <w:color w:val="FF00FF"/>
          <w:sz w:val="23"/>
          <w:szCs w:val="23"/>
          <w:lang w:val="en-US"/>
        </w:rPr>
      </w:pPr>
      <w:r w:rsidRPr="00FB1EA5">
        <w:rPr>
          <w:color w:val="FF00FF"/>
          <w:sz w:val="23"/>
          <w:szCs w:val="23"/>
          <w:lang w:val="en-US"/>
        </w:rPr>
        <w:t xml:space="preserve">e-mail address </w:t>
      </w:r>
    </w:p>
    <w:p w:rsidR="004B6EB0" w:rsidRPr="00FB1EA5" w:rsidRDefault="004B6EB0" w:rsidP="004B6EB0">
      <w:pPr>
        <w:spacing w:after="0"/>
        <w:rPr>
          <w:sz w:val="28"/>
          <w:szCs w:val="28"/>
          <w:lang w:val="en-US"/>
        </w:rPr>
      </w:pPr>
      <w:r w:rsidRPr="00FB1EA5">
        <w:rPr>
          <w:color w:val="FF00FF"/>
          <w:sz w:val="23"/>
          <w:szCs w:val="23"/>
          <w:lang w:val="en-US"/>
        </w:rPr>
        <w:lastRenderedPageBreak/>
        <w:t>Phone</w:t>
      </w:r>
    </w:p>
    <w:p w:rsidR="004B6EB0" w:rsidRDefault="004B6EB0" w:rsidP="00B05CB3">
      <w:pPr>
        <w:autoSpaceDE w:val="0"/>
        <w:autoSpaceDN w:val="0"/>
        <w:adjustRightInd w:val="0"/>
        <w:spacing w:after="0" w:line="240" w:lineRule="auto"/>
        <w:rPr>
          <w:sz w:val="28"/>
          <w:szCs w:val="28"/>
          <w:lang w:val="en-US"/>
        </w:rPr>
      </w:pPr>
    </w:p>
    <w:p w:rsidR="004B6EB0" w:rsidRPr="004B6EB0" w:rsidRDefault="004B6EB0" w:rsidP="00B642B3">
      <w:pPr>
        <w:autoSpaceDE w:val="0"/>
        <w:autoSpaceDN w:val="0"/>
        <w:adjustRightInd w:val="0"/>
        <w:spacing w:before="60" w:after="60" w:line="240" w:lineRule="auto"/>
        <w:ind w:firstLine="708"/>
        <w:rPr>
          <w:rFonts w:ascii="Calibri" w:hAnsi="Calibri" w:cs="Calibri"/>
          <w:color w:val="000000"/>
          <w:sz w:val="26"/>
          <w:szCs w:val="26"/>
          <w:lang w:val="en-US"/>
        </w:rPr>
      </w:pPr>
      <w:r w:rsidRPr="004B6EB0">
        <w:rPr>
          <w:rFonts w:ascii="Calibri" w:hAnsi="Calibri" w:cs="Calibri"/>
          <w:b/>
          <w:bCs/>
          <w:color w:val="000000"/>
          <w:sz w:val="26"/>
          <w:szCs w:val="26"/>
          <w:lang w:val="en-US"/>
        </w:rPr>
        <w:t xml:space="preserve">5.2 The Steering Committee (SC) </w:t>
      </w:r>
    </w:p>
    <w:p w:rsidR="004B6EB0" w:rsidRDefault="004B6EB0" w:rsidP="00B05CB3">
      <w:pPr>
        <w:autoSpaceDE w:val="0"/>
        <w:autoSpaceDN w:val="0"/>
        <w:adjustRightInd w:val="0"/>
        <w:spacing w:after="0" w:line="240" w:lineRule="auto"/>
        <w:rPr>
          <w:lang w:val="en-US"/>
        </w:rPr>
      </w:pPr>
    </w:p>
    <w:p w:rsidR="004B6EB0" w:rsidRDefault="004B6EB0" w:rsidP="00B05CB3">
      <w:pPr>
        <w:autoSpaceDE w:val="0"/>
        <w:autoSpaceDN w:val="0"/>
        <w:adjustRightInd w:val="0"/>
        <w:spacing w:after="0" w:line="240" w:lineRule="auto"/>
        <w:rPr>
          <w:lang w:val="en-US"/>
        </w:rPr>
      </w:pPr>
      <w:r w:rsidRPr="004B6EB0">
        <w:rPr>
          <w:lang w:val="en-US"/>
        </w:rPr>
        <w:t xml:space="preserve">The </w:t>
      </w:r>
      <w:r w:rsidRPr="00B05CB3">
        <w:rPr>
          <w:rFonts w:ascii="Calibri" w:hAnsi="Calibri" w:cs="Calibri"/>
          <w:color w:val="000000"/>
          <w:lang w:val="en-US"/>
        </w:rPr>
        <w:t>(</w:t>
      </w:r>
      <w:r w:rsidRPr="00EB1BE0">
        <w:rPr>
          <w:color w:val="FF00FF"/>
          <w:sz w:val="24"/>
          <w:szCs w:val="24"/>
          <w:lang w:val="en-US"/>
        </w:rPr>
        <w:t>[NAME] Knowledge Hub</w:t>
      </w:r>
      <w:r w:rsidRPr="00FD183E">
        <w:rPr>
          <w:rFonts w:ascii="Calibri" w:hAnsi="Calibri" w:cs="Calibri"/>
          <w:color w:val="000000"/>
          <w:lang w:val="en-US"/>
        </w:rPr>
        <w:t xml:space="preserve"> </w:t>
      </w:r>
      <w:r w:rsidRPr="004B6EB0">
        <w:rPr>
          <w:lang w:val="en-US"/>
        </w:rPr>
        <w:t xml:space="preserve">Steering Committee (SC) is composed of representatives of the funding </w:t>
      </w:r>
      <w:proofErr w:type="spellStart"/>
      <w:r w:rsidRPr="004B6EB0">
        <w:rPr>
          <w:lang w:val="en-US"/>
        </w:rPr>
        <w:t>organisations</w:t>
      </w:r>
      <w:proofErr w:type="spellEnd"/>
      <w:r w:rsidRPr="004B6EB0">
        <w:rPr>
          <w:lang w:val="en-US"/>
        </w:rPr>
        <w:t xml:space="preserve">/Member States or Associated States (one representative per each funding </w:t>
      </w:r>
      <w:proofErr w:type="spellStart"/>
      <w:r w:rsidRPr="004B6EB0">
        <w:rPr>
          <w:lang w:val="en-US"/>
        </w:rPr>
        <w:t>organisation</w:t>
      </w:r>
      <w:proofErr w:type="spellEnd"/>
      <w:r w:rsidRPr="004B6EB0">
        <w:rPr>
          <w:lang w:val="en-US"/>
        </w:rPr>
        <w:t xml:space="preserve"> and a deputy) that have signed the </w:t>
      </w:r>
      <w:r w:rsidRPr="00B05CB3">
        <w:rPr>
          <w:rFonts w:ascii="Calibri" w:hAnsi="Calibri" w:cs="Calibri"/>
          <w:color w:val="000000"/>
          <w:lang w:val="en-US"/>
        </w:rPr>
        <w:t>(</w:t>
      </w:r>
      <w:r w:rsidRPr="00EB1BE0">
        <w:rPr>
          <w:color w:val="FF00FF"/>
          <w:sz w:val="24"/>
          <w:szCs w:val="24"/>
          <w:lang w:val="en-US"/>
        </w:rPr>
        <w:t>[NAME] Knowledge Hub</w:t>
      </w:r>
      <w:r w:rsidRPr="00FD183E">
        <w:rPr>
          <w:rFonts w:ascii="Calibri" w:hAnsi="Calibri" w:cs="Calibri"/>
          <w:color w:val="000000"/>
          <w:lang w:val="en-US"/>
        </w:rPr>
        <w:t xml:space="preserve"> </w:t>
      </w:r>
      <w:r w:rsidRPr="004B6EB0">
        <w:rPr>
          <w:lang w:val="en-US"/>
        </w:rPr>
        <w:t>Memorandum of Understanding (</w:t>
      </w:r>
      <w:proofErr w:type="spellStart"/>
      <w:r w:rsidRPr="004B6EB0">
        <w:rPr>
          <w:lang w:val="en-US"/>
        </w:rPr>
        <w:t>MoU</w:t>
      </w:r>
      <w:proofErr w:type="spellEnd"/>
      <w:r w:rsidRPr="004B6EB0">
        <w:rPr>
          <w:lang w:val="en-US"/>
        </w:rPr>
        <w:t xml:space="preserve">). Representatives may be recruited from the respective members of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4B6EB0">
        <w:rPr>
          <w:lang w:val="en-US"/>
        </w:rPr>
        <w:t xml:space="preserve"> MB. The SC will supervise the progress of the </w:t>
      </w:r>
      <w:r w:rsidRPr="00EB1BE0">
        <w:rPr>
          <w:color w:val="FF00FF"/>
          <w:sz w:val="24"/>
          <w:szCs w:val="24"/>
          <w:lang w:val="en-US"/>
        </w:rPr>
        <w:t>[NAME] Knowledge Hub</w:t>
      </w:r>
      <w:r w:rsidRPr="004B6EB0">
        <w:rPr>
          <w:lang w:val="en-US"/>
        </w:rPr>
        <w:t xml:space="preserve">, the selection of the </w:t>
      </w:r>
      <w:proofErr w:type="spellStart"/>
      <w:r w:rsidRPr="004B6EB0">
        <w:rPr>
          <w:lang w:val="en-US"/>
        </w:rPr>
        <w:t>EoIs</w:t>
      </w:r>
      <w:proofErr w:type="spellEnd"/>
      <w:r w:rsidRPr="004B6EB0">
        <w:rPr>
          <w:lang w:val="en-US"/>
        </w:rPr>
        <w:t xml:space="preserve"> and the evaluation of the </w:t>
      </w:r>
      <w:r w:rsidRPr="00EB1BE0">
        <w:rPr>
          <w:color w:val="FF00FF"/>
          <w:sz w:val="24"/>
          <w:szCs w:val="24"/>
          <w:lang w:val="en-US"/>
        </w:rPr>
        <w:t>[NAME] Knowledge Hub</w:t>
      </w:r>
      <w:r w:rsidRPr="00FD183E">
        <w:rPr>
          <w:rFonts w:ascii="Calibri" w:hAnsi="Calibri" w:cs="Calibri"/>
          <w:color w:val="000000"/>
          <w:lang w:val="en-US"/>
        </w:rPr>
        <w:t xml:space="preserve"> </w:t>
      </w:r>
      <w:proofErr w:type="spellStart"/>
      <w:r w:rsidRPr="004B6EB0">
        <w:rPr>
          <w:lang w:val="en-US"/>
        </w:rPr>
        <w:t>programme</w:t>
      </w:r>
      <w:proofErr w:type="spellEnd"/>
      <w:r w:rsidRPr="004B6EB0">
        <w:rPr>
          <w:lang w:val="en-US"/>
        </w:rPr>
        <w:t xml:space="preserve"> proposal(s). The SC will make the final funding recommendation to the national/regional funding </w:t>
      </w:r>
      <w:proofErr w:type="spellStart"/>
      <w:r w:rsidRPr="004B6EB0">
        <w:rPr>
          <w:lang w:val="en-US"/>
        </w:rPr>
        <w:t>organisations</w:t>
      </w:r>
      <w:proofErr w:type="spellEnd"/>
      <w:r w:rsidRPr="004B6EB0">
        <w:rPr>
          <w:lang w:val="en-US"/>
        </w:rPr>
        <w:t xml:space="preserve"> on the </w:t>
      </w:r>
      <w:r w:rsidRPr="00EB1BE0">
        <w:rPr>
          <w:color w:val="FF00FF"/>
          <w:sz w:val="24"/>
          <w:szCs w:val="24"/>
          <w:lang w:val="en-US"/>
        </w:rPr>
        <w:t>[NAME] Knowledge Hub</w:t>
      </w:r>
      <w:r w:rsidRPr="00FD183E">
        <w:rPr>
          <w:rFonts w:ascii="Calibri" w:hAnsi="Calibri" w:cs="Calibri"/>
          <w:color w:val="000000"/>
          <w:lang w:val="en-US"/>
        </w:rPr>
        <w:t xml:space="preserve"> </w:t>
      </w:r>
      <w:r w:rsidRPr="004B6EB0">
        <w:rPr>
          <w:lang w:val="en-US"/>
        </w:rPr>
        <w:t>successful proposal and participating research groups to be funded, based on the assessment and final conclusions reached by the EP. All decisions concerning the proposals submission procedures and their implementation will be taken by the SC.</w:t>
      </w:r>
    </w:p>
    <w:p w:rsidR="0077642C" w:rsidRDefault="0077642C" w:rsidP="00B05CB3">
      <w:pPr>
        <w:autoSpaceDE w:val="0"/>
        <w:autoSpaceDN w:val="0"/>
        <w:adjustRightInd w:val="0"/>
        <w:spacing w:after="0" w:line="240" w:lineRule="auto"/>
        <w:rPr>
          <w:lang w:val="en-US"/>
        </w:rPr>
      </w:pPr>
    </w:p>
    <w:p w:rsidR="0077642C" w:rsidRPr="0077642C" w:rsidRDefault="0077642C" w:rsidP="0077642C">
      <w:pPr>
        <w:autoSpaceDE w:val="0"/>
        <w:autoSpaceDN w:val="0"/>
        <w:adjustRightInd w:val="0"/>
        <w:spacing w:before="60" w:after="60" w:line="240" w:lineRule="auto"/>
        <w:ind w:firstLine="708"/>
        <w:rPr>
          <w:rFonts w:ascii="Calibri" w:hAnsi="Calibri" w:cs="Calibri"/>
          <w:color w:val="000000"/>
          <w:sz w:val="26"/>
          <w:szCs w:val="26"/>
          <w:lang w:val="en-US"/>
        </w:rPr>
      </w:pPr>
      <w:r w:rsidRPr="0077642C">
        <w:rPr>
          <w:rFonts w:ascii="Calibri" w:hAnsi="Calibri" w:cs="Calibri"/>
          <w:b/>
          <w:bCs/>
          <w:color w:val="000000"/>
          <w:sz w:val="26"/>
          <w:szCs w:val="26"/>
          <w:lang w:val="en-US"/>
        </w:rPr>
        <w:t xml:space="preserve">5.3 Timeline of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w:t>
      </w:r>
      <w:r w:rsidR="00CA7829">
        <w:rPr>
          <w:color w:val="FF00FF"/>
          <w:sz w:val="24"/>
          <w:szCs w:val="24"/>
          <w:lang w:val="en-US"/>
        </w:rPr>
        <w:t xml:space="preserve"> </w:t>
      </w:r>
      <w:r w:rsidRPr="0077642C">
        <w:rPr>
          <w:rFonts w:ascii="Calibri" w:hAnsi="Calibri" w:cs="Calibri"/>
          <w:b/>
          <w:bCs/>
          <w:color w:val="000000"/>
          <w:sz w:val="26"/>
          <w:szCs w:val="26"/>
          <w:lang w:val="en-US"/>
        </w:rPr>
        <w:t xml:space="preserve">Knowledge Hub </w:t>
      </w:r>
    </w:p>
    <w:p w:rsidR="0077642C" w:rsidRDefault="0077642C" w:rsidP="00B05CB3">
      <w:pPr>
        <w:autoSpaceDE w:val="0"/>
        <w:autoSpaceDN w:val="0"/>
        <w:adjustRightInd w:val="0"/>
        <w:spacing w:after="0" w:line="240" w:lineRule="auto"/>
        <w:rPr>
          <w:sz w:val="28"/>
          <w:szCs w:val="28"/>
          <w:lang w:val="en-US"/>
        </w:rPr>
      </w:pPr>
    </w:p>
    <w:p w:rsidR="00F42C4C" w:rsidRPr="00945735" w:rsidRDefault="00F42C4C" w:rsidP="00B05CB3">
      <w:pPr>
        <w:autoSpaceDE w:val="0"/>
        <w:autoSpaceDN w:val="0"/>
        <w:adjustRightInd w:val="0"/>
        <w:spacing w:after="0" w:line="240" w:lineRule="auto"/>
        <w:rPr>
          <w:b/>
          <w:sz w:val="24"/>
          <w:szCs w:val="24"/>
          <w:lang w:val="en-US"/>
        </w:rPr>
      </w:pPr>
      <w:r w:rsidRPr="00945735">
        <w:rPr>
          <w:b/>
          <w:sz w:val="24"/>
          <w:szCs w:val="24"/>
          <w:lang w:val="en-US"/>
        </w:rPr>
        <w:t>Stage 1</w:t>
      </w:r>
    </w:p>
    <w:p w:rsidR="00CA7829" w:rsidRPr="0003004B" w:rsidRDefault="00CA7829" w:rsidP="00CA7829">
      <w:pPr>
        <w:autoSpaceDE w:val="0"/>
        <w:autoSpaceDN w:val="0"/>
        <w:adjustRightInd w:val="0"/>
        <w:spacing w:after="0" w:line="240" w:lineRule="auto"/>
        <w:rPr>
          <w:rFonts w:ascii="Calibri" w:hAnsi="Calibri" w:cs="Calibri"/>
          <w:b/>
          <w:bCs/>
          <w:color w:val="000000"/>
          <w:lang w:val="en-US"/>
        </w:rPr>
      </w:pPr>
    </w:p>
    <w:p w:rsidR="00CA7829" w:rsidRPr="00CA7829" w:rsidRDefault="00CA7829" w:rsidP="00CA7829">
      <w:pPr>
        <w:autoSpaceDE w:val="0"/>
        <w:autoSpaceDN w:val="0"/>
        <w:adjustRightInd w:val="0"/>
        <w:spacing w:after="0" w:line="240" w:lineRule="auto"/>
        <w:ind w:left="2124" w:hanging="2124"/>
        <w:rPr>
          <w:rFonts w:ascii="Calibri" w:hAnsi="Calibri" w:cs="Calibri"/>
          <w:color w:val="000000"/>
          <w:lang w:val="en-US"/>
        </w:rPr>
      </w:pPr>
      <w:r w:rsidRPr="00CA7829">
        <w:rPr>
          <w:rFonts w:ascii="Calibri" w:hAnsi="Calibri" w:cs="Calibri"/>
          <w:b/>
          <w:bCs/>
          <w:color w:val="FF00FF"/>
          <w:lang w:val="en-US"/>
        </w:rPr>
        <w:t>[Date]</w:t>
      </w:r>
      <w:r w:rsidRPr="00CA7829">
        <w:rPr>
          <w:rFonts w:ascii="Calibri" w:hAnsi="Calibri" w:cs="Calibri"/>
          <w:b/>
          <w:bCs/>
          <w:color w:val="000000"/>
          <w:lang w:val="en-US"/>
        </w:rPr>
        <w:t xml:space="preserve"> </w:t>
      </w:r>
      <w:r w:rsidRPr="00CA7829">
        <w:rPr>
          <w:rFonts w:ascii="Calibri" w:hAnsi="Calibri" w:cs="Calibri"/>
          <w:b/>
          <w:bCs/>
          <w:color w:val="000000"/>
          <w:lang w:val="en-US"/>
        </w:rPr>
        <w:tab/>
      </w:r>
      <w:r w:rsidRPr="00CA7829">
        <w:rPr>
          <w:b/>
          <w:bCs/>
          <w:lang w:val="en-US"/>
        </w:rPr>
        <w:t xml:space="preserve">Pre‐announcement of </w:t>
      </w:r>
      <w:r w:rsidRPr="00EB1BE0">
        <w:rPr>
          <w:color w:val="FF00FF"/>
          <w:sz w:val="24"/>
          <w:szCs w:val="24"/>
          <w:lang w:val="en-US"/>
        </w:rPr>
        <w:t>[NAME] Knowledge Hub</w:t>
      </w:r>
      <w:r w:rsidRPr="00CA7829">
        <w:rPr>
          <w:b/>
          <w:bCs/>
          <w:lang w:val="en-US"/>
        </w:rPr>
        <w:t xml:space="preserve"> </w:t>
      </w:r>
    </w:p>
    <w:p w:rsidR="00F42C4C" w:rsidRDefault="00F42C4C" w:rsidP="00B05CB3">
      <w:pPr>
        <w:autoSpaceDE w:val="0"/>
        <w:autoSpaceDN w:val="0"/>
        <w:adjustRightInd w:val="0"/>
        <w:spacing w:after="0" w:line="240" w:lineRule="auto"/>
        <w:rPr>
          <w:sz w:val="24"/>
          <w:szCs w:val="24"/>
          <w:lang w:val="en-US"/>
        </w:rPr>
      </w:pPr>
    </w:p>
    <w:p w:rsidR="00CA7829" w:rsidRDefault="00CA7829" w:rsidP="00B05CB3">
      <w:pPr>
        <w:autoSpaceDE w:val="0"/>
        <w:autoSpaceDN w:val="0"/>
        <w:adjustRightInd w:val="0"/>
        <w:spacing w:after="0" w:line="240" w:lineRule="auto"/>
        <w:rPr>
          <w:color w:val="FF00FF"/>
          <w:sz w:val="24"/>
          <w:szCs w:val="24"/>
          <w:lang w:val="en-US"/>
        </w:rPr>
      </w:pPr>
      <w:r w:rsidRPr="00CA7829">
        <w:rPr>
          <w:rFonts w:ascii="Calibri" w:hAnsi="Calibri" w:cs="Calibri"/>
          <w:b/>
          <w:bCs/>
          <w:color w:val="FF00FF"/>
          <w:lang w:val="en-US"/>
        </w:rPr>
        <w:t>[Date]</w:t>
      </w:r>
      <w:r w:rsidRPr="00CA7829">
        <w:rPr>
          <w:rFonts w:ascii="Calibri" w:hAnsi="Calibri" w:cs="Calibri"/>
          <w:b/>
          <w:bCs/>
          <w:color w:val="FF00FF"/>
          <w:lang w:val="en-US"/>
        </w:rPr>
        <w:tab/>
      </w:r>
      <w:r>
        <w:rPr>
          <w:rFonts w:ascii="Calibri" w:hAnsi="Calibri" w:cs="Calibri"/>
          <w:b/>
          <w:bCs/>
          <w:color w:val="000000"/>
          <w:lang w:val="en-US"/>
        </w:rPr>
        <w:tab/>
      </w:r>
      <w:r>
        <w:rPr>
          <w:rFonts w:ascii="Calibri" w:hAnsi="Calibri" w:cs="Calibri"/>
          <w:b/>
          <w:bCs/>
          <w:color w:val="000000"/>
          <w:lang w:val="en-US"/>
        </w:rPr>
        <w:tab/>
      </w:r>
      <w:r w:rsidRPr="00CA7829">
        <w:rPr>
          <w:b/>
          <w:bCs/>
          <w:lang w:val="en-US"/>
        </w:rPr>
        <w:t xml:space="preserve">Preliminary Announcement of </w:t>
      </w:r>
      <w:r w:rsidRPr="00EB1BE0">
        <w:rPr>
          <w:color w:val="FF00FF"/>
          <w:sz w:val="24"/>
          <w:szCs w:val="24"/>
          <w:lang w:val="en-US"/>
        </w:rPr>
        <w:t>[NAME] Knowledge Hub</w:t>
      </w:r>
    </w:p>
    <w:p w:rsidR="00CA7829" w:rsidRDefault="00CA7829" w:rsidP="00B05CB3">
      <w:pPr>
        <w:autoSpaceDE w:val="0"/>
        <w:autoSpaceDN w:val="0"/>
        <w:adjustRightInd w:val="0"/>
        <w:spacing w:after="0" w:line="240" w:lineRule="auto"/>
        <w:rPr>
          <w:color w:val="FF00FF"/>
          <w:sz w:val="24"/>
          <w:szCs w:val="24"/>
          <w:lang w:val="en-US"/>
        </w:rPr>
      </w:pPr>
    </w:p>
    <w:p w:rsidR="00CA7829" w:rsidRDefault="00CA7829" w:rsidP="00B05CB3">
      <w:pPr>
        <w:autoSpaceDE w:val="0"/>
        <w:autoSpaceDN w:val="0"/>
        <w:adjustRightInd w:val="0"/>
        <w:spacing w:after="0" w:line="240" w:lineRule="auto"/>
        <w:rPr>
          <w:b/>
          <w:bCs/>
          <w:lang w:val="en-US"/>
        </w:rPr>
      </w:pPr>
      <w:r w:rsidRPr="00CA7829">
        <w:rPr>
          <w:rFonts w:ascii="Calibri" w:hAnsi="Calibri" w:cs="Calibri"/>
          <w:b/>
          <w:bCs/>
          <w:color w:val="FF00FF"/>
          <w:lang w:val="en-US"/>
        </w:rPr>
        <w:t>[Date]</w:t>
      </w:r>
      <w:r w:rsidRPr="00CA7829">
        <w:rPr>
          <w:rFonts w:ascii="Calibri" w:hAnsi="Calibri" w:cs="Calibri"/>
          <w:b/>
          <w:bCs/>
          <w:color w:val="FF00FF"/>
          <w:lang w:val="en-US"/>
        </w:rPr>
        <w:tab/>
      </w:r>
      <w:r>
        <w:rPr>
          <w:rFonts w:ascii="Calibri" w:hAnsi="Calibri" w:cs="Calibri"/>
          <w:b/>
          <w:bCs/>
          <w:color w:val="FF00FF"/>
          <w:lang w:val="en-US"/>
        </w:rPr>
        <w:tab/>
      </w:r>
      <w:r>
        <w:rPr>
          <w:rFonts w:ascii="Calibri" w:hAnsi="Calibri" w:cs="Calibri"/>
          <w:b/>
          <w:bCs/>
          <w:color w:val="FF00FF"/>
          <w:lang w:val="en-US"/>
        </w:rPr>
        <w:tab/>
      </w:r>
      <w:r w:rsidRPr="00CA7829">
        <w:rPr>
          <w:b/>
          <w:bCs/>
          <w:lang w:val="en-US"/>
        </w:rPr>
        <w:t xml:space="preserve">Approval and signature of </w:t>
      </w:r>
      <w:proofErr w:type="spellStart"/>
      <w:r w:rsidRPr="00CA7829">
        <w:rPr>
          <w:b/>
          <w:bCs/>
          <w:lang w:val="en-US"/>
        </w:rPr>
        <w:t>MoU’s</w:t>
      </w:r>
      <w:proofErr w:type="spellEnd"/>
      <w:r w:rsidRPr="00CA7829">
        <w:rPr>
          <w:b/>
          <w:bCs/>
          <w:lang w:val="en-US"/>
        </w:rPr>
        <w:t xml:space="preserve"> </w:t>
      </w:r>
    </w:p>
    <w:p w:rsidR="00CA7829" w:rsidRDefault="00CA7829" w:rsidP="00B05CB3">
      <w:pPr>
        <w:autoSpaceDE w:val="0"/>
        <w:autoSpaceDN w:val="0"/>
        <w:adjustRightInd w:val="0"/>
        <w:spacing w:after="0" w:line="240" w:lineRule="auto"/>
        <w:rPr>
          <w:b/>
          <w:bCs/>
          <w:lang w:val="en-US"/>
        </w:rPr>
      </w:pPr>
    </w:p>
    <w:p w:rsidR="00CA7829" w:rsidRPr="00CA7829" w:rsidRDefault="00CA7829" w:rsidP="00CA7829">
      <w:pPr>
        <w:autoSpaceDE w:val="0"/>
        <w:autoSpaceDN w:val="0"/>
        <w:adjustRightInd w:val="0"/>
        <w:spacing w:after="0" w:line="240" w:lineRule="auto"/>
        <w:ind w:left="2124" w:hanging="2124"/>
        <w:rPr>
          <w:color w:val="FF00FF"/>
          <w:sz w:val="24"/>
          <w:szCs w:val="24"/>
          <w:lang w:val="en-US"/>
        </w:rPr>
      </w:pPr>
      <w:r w:rsidRPr="00CA7829">
        <w:rPr>
          <w:rFonts w:ascii="Calibri" w:hAnsi="Calibri" w:cs="Calibri"/>
          <w:b/>
          <w:bCs/>
          <w:color w:val="FF00FF"/>
          <w:lang w:val="en-US"/>
        </w:rPr>
        <w:t>[Date]</w:t>
      </w:r>
      <w:r>
        <w:rPr>
          <w:rFonts w:ascii="Calibri" w:hAnsi="Calibri" w:cs="Calibri"/>
          <w:b/>
          <w:bCs/>
          <w:color w:val="FF00FF"/>
          <w:lang w:val="en-US"/>
        </w:rPr>
        <w:tab/>
      </w:r>
      <w:r w:rsidRPr="00CA7829">
        <w:rPr>
          <w:b/>
          <w:bCs/>
          <w:lang w:val="en-US"/>
        </w:rPr>
        <w:t xml:space="preserve">Announcement of the </w:t>
      </w:r>
      <w:proofErr w:type="spellStart"/>
      <w:r w:rsidRPr="00CA7829">
        <w:rPr>
          <w:b/>
          <w:bCs/>
          <w:lang w:val="en-US"/>
        </w:rPr>
        <w:t>EoI</w:t>
      </w:r>
      <w:proofErr w:type="spellEnd"/>
      <w:r w:rsidRPr="00CA7829">
        <w:rPr>
          <w:b/>
          <w:bCs/>
          <w:lang w:val="en-US"/>
        </w:rPr>
        <w:t xml:space="preserve"> and opening of the </w:t>
      </w:r>
      <w:r w:rsidRPr="00EB1BE0">
        <w:rPr>
          <w:color w:val="FF00FF"/>
          <w:sz w:val="24"/>
          <w:szCs w:val="24"/>
          <w:lang w:val="en-US"/>
        </w:rPr>
        <w:t>[NAME] Knowledge Hub</w:t>
      </w:r>
      <w:r w:rsidRPr="00CA7829">
        <w:rPr>
          <w:b/>
          <w:bCs/>
          <w:lang w:val="en-US"/>
        </w:rPr>
        <w:t xml:space="preserve"> online submission system</w:t>
      </w:r>
    </w:p>
    <w:p w:rsidR="00CA7829" w:rsidRDefault="00CA7829" w:rsidP="00B05CB3">
      <w:pPr>
        <w:autoSpaceDE w:val="0"/>
        <w:autoSpaceDN w:val="0"/>
        <w:adjustRightInd w:val="0"/>
        <w:spacing w:after="0" w:line="240" w:lineRule="auto"/>
        <w:rPr>
          <w:sz w:val="24"/>
          <w:szCs w:val="24"/>
          <w:lang w:val="en-US"/>
        </w:rPr>
      </w:pPr>
    </w:p>
    <w:p w:rsidR="00CA7829" w:rsidRDefault="00CA7829" w:rsidP="00CA7829">
      <w:pPr>
        <w:autoSpaceDE w:val="0"/>
        <w:autoSpaceDN w:val="0"/>
        <w:adjustRightInd w:val="0"/>
        <w:spacing w:after="0" w:line="240" w:lineRule="auto"/>
        <w:ind w:left="2124" w:hanging="2124"/>
        <w:rPr>
          <w:b/>
          <w:bCs/>
          <w:lang w:val="en-US"/>
        </w:rPr>
      </w:pPr>
      <w:r w:rsidRPr="00CA7829">
        <w:rPr>
          <w:rFonts w:ascii="Calibri" w:hAnsi="Calibri" w:cs="Calibri"/>
          <w:b/>
          <w:bCs/>
          <w:color w:val="FF00FF"/>
          <w:lang w:val="en-US"/>
        </w:rPr>
        <w:t>[Date]</w:t>
      </w:r>
      <w:r>
        <w:rPr>
          <w:rFonts w:ascii="Calibri" w:hAnsi="Calibri" w:cs="Calibri"/>
          <w:b/>
          <w:bCs/>
          <w:color w:val="FF00FF"/>
          <w:lang w:val="en-US"/>
        </w:rPr>
        <w:tab/>
      </w:r>
      <w:r w:rsidRPr="00CA7829">
        <w:rPr>
          <w:b/>
          <w:bCs/>
          <w:lang w:val="en-US"/>
        </w:rPr>
        <w:t xml:space="preserve">Closing of the </w:t>
      </w:r>
      <w:r w:rsidRPr="00EB1BE0">
        <w:rPr>
          <w:color w:val="FF00FF"/>
          <w:sz w:val="24"/>
          <w:szCs w:val="24"/>
          <w:lang w:val="en-US"/>
        </w:rPr>
        <w:t xml:space="preserve">[NAME] </w:t>
      </w:r>
      <w:r w:rsidRPr="00CA7829">
        <w:rPr>
          <w:b/>
          <w:bCs/>
          <w:lang w:val="en-US"/>
        </w:rPr>
        <w:t>K</w:t>
      </w:r>
      <w:r>
        <w:rPr>
          <w:b/>
          <w:bCs/>
          <w:lang w:val="en-US"/>
        </w:rPr>
        <w:t xml:space="preserve">nowledge </w:t>
      </w:r>
      <w:r w:rsidRPr="00CA7829">
        <w:rPr>
          <w:b/>
          <w:bCs/>
          <w:lang w:val="en-US"/>
        </w:rPr>
        <w:t>H</w:t>
      </w:r>
      <w:r>
        <w:rPr>
          <w:b/>
          <w:bCs/>
          <w:lang w:val="en-US"/>
        </w:rPr>
        <w:t xml:space="preserve">ub </w:t>
      </w:r>
      <w:r w:rsidRPr="00CA7829">
        <w:rPr>
          <w:b/>
          <w:bCs/>
          <w:lang w:val="en-US"/>
        </w:rPr>
        <w:t xml:space="preserve"> online submission system and start of the national evaluation and selection process</w:t>
      </w:r>
    </w:p>
    <w:p w:rsidR="00CA7829" w:rsidRPr="00CA7829" w:rsidRDefault="00CA7829" w:rsidP="00CA7829">
      <w:pPr>
        <w:autoSpaceDE w:val="0"/>
        <w:autoSpaceDN w:val="0"/>
        <w:adjustRightInd w:val="0"/>
        <w:spacing w:after="0" w:line="240" w:lineRule="auto"/>
        <w:ind w:left="2124" w:hanging="2124"/>
        <w:rPr>
          <w:sz w:val="24"/>
          <w:szCs w:val="24"/>
          <w:lang w:val="en-US"/>
        </w:rPr>
      </w:pPr>
    </w:p>
    <w:p w:rsidR="00CA7829" w:rsidRDefault="00CA7829" w:rsidP="00B05CB3">
      <w:pPr>
        <w:autoSpaceDE w:val="0"/>
        <w:autoSpaceDN w:val="0"/>
        <w:adjustRightInd w:val="0"/>
        <w:spacing w:after="0" w:line="240" w:lineRule="auto"/>
        <w:rPr>
          <w:b/>
          <w:bCs/>
          <w:lang w:val="en-US"/>
        </w:rPr>
      </w:pPr>
      <w:r w:rsidRPr="00CA7829">
        <w:rPr>
          <w:rFonts w:ascii="Calibri" w:hAnsi="Calibri" w:cs="Calibri"/>
          <w:b/>
          <w:bCs/>
          <w:color w:val="FF00FF"/>
          <w:lang w:val="en-US"/>
        </w:rPr>
        <w:t>[Date]</w:t>
      </w:r>
      <w:r>
        <w:rPr>
          <w:rFonts w:ascii="Calibri" w:hAnsi="Calibri" w:cs="Calibri"/>
          <w:b/>
          <w:bCs/>
          <w:color w:val="FF00FF"/>
          <w:lang w:val="en-US"/>
        </w:rPr>
        <w:tab/>
      </w:r>
      <w:r>
        <w:rPr>
          <w:rFonts w:ascii="Calibri" w:hAnsi="Calibri" w:cs="Calibri"/>
          <w:b/>
          <w:bCs/>
          <w:color w:val="FF00FF"/>
          <w:lang w:val="en-US"/>
        </w:rPr>
        <w:tab/>
      </w:r>
      <w:r>
        <w:rPr>
          <w:rFonts w:ascii="Calibri" w:hAnsi="Calibri" w:cs="Calibri"/>
          <w:b/>
          <w:bCs/>
          <w:color w:val="FF00FF"/>
          <w:lang w:val="en-US"/>
        </w:rPr>
        <w:tab/>
      </w:r>
      <w:r w:rsidRPr="00CA7829">
        <w:rPr>
          <w:b/>
          <w:bCs/>
          <w:lang w:val="en-US"/>
        </w:rPr>
        <w:t>Results of the national selection</w:t>
      </w:r>
    </w:p>
    <w:p w:rsidR="00CA7829" w:rsidRDefault="00CA7829" w:rsidP="00B05CB3">
      <w:pPr>
        <w:autoSpaceDE w:val="0"/>
        <w:autoSpaceDN w:val="0"/>
        <w:adjustRightInd w:val="0"/>
        <w:spacing w:after="0" w:line="240" w:lineRule="auto"/>
        <w:rPr>
          <w:b/>
          <w:bCs/>
          <w:lang w:val="en-US"/>
        </w:rPr>
      </w:pPr>
    </w:p>
    <w:p w:rsidR="00945735" w:rsidRPr="00945735" w:rsidRDefault="00945735" w:rsidP="00945735">
      <w:pPr>
        <w:pStyle w:val="Default"/>
        <w:ind w:left="2124" w:hanging="2124"/>
        <w:rPr>
          <w:rFonts w:ascii="Calibri" w:hAnsi="Calibri" w:cs="Calibri"/>
          <w:sz w:val="22"/>
          <w:szCs w:val="22"/>
          <w:lang w:val="en-US"/>
        </w:rPr>
      </w:pPr>
      <w:r w:rsidRPr="00945735">
        <w:rPr>
          <w:rFonts w:ascii="Calibri" w:hAnsi="Calibri" w:cs="Calibri"/>
          <w:b/>
          <w:bCs/>
          <w:color w:val="FF00FF"/>
          <w:sz w:val="22"/>
          <w:szCs w:val="22"/>
          <w:lang w:val="en-US"/>
        </w:rPr>
        <w:t>[Date]</w:t>
      </w:r>
      <w:r>
        <w:rPr>
          <w:rFonts w:ascii="Calibri" w:hAnsi="Calibri" w:cs="Calibri"/>
          <w:b/>
          <w:bCs/>
          <w:color w:val="FF00FF"/>
          <w:lang w:val="en-US"/>
        </w:rPr>
        <w:tab/>
      </w:r>
      <w:r w:rsidRPr="00945735">
        <w:rPr>
          <w:rFonts w:ascii="Calibri" w:hAnsi="Calibri" w:cs="Calibri"/>
          <w:b/>
          <w:bCs/>
          <w:sz w:val="22"/>
          <w:szCs w:val="22"/>
          <w:lang w:val="en-US"/>
        </w:rPr>
        <w:t xml:space="preserve">Approval of </w:t>
      </w:r>
      <w:r w:rsidRPr="00EB1BE0">
        <w:rPr>
          <w:rFonts w:asciiTheme="minorHAnsi" w:hAnsiTheme="minorHAnsi"/>
          <w:color w:val="FF00FF"/>
          <w:lang w:val="en-US"/>
        </w:rPr>
        <w:t xml:space="preserve">[NAME] </w:t>
      </w:r>
      <w:r w:rsidRPr="00945735">
        <w:rPr>
          <w:rFonts w:ascii="Calibri" w:hAnsi="Calibri" w:cs="Calibri"/>
          <w:b/>
          <w:bCs/>
          <w:sz w:val="22"/>
          <w:szCs w:val="22"/>
          <w:lang w:val="en-US"/>
        </w:rPr>
        <w:t>K</w:t>
      </w:r>
      <w:r>
        <w:rPr>
          <w:rFonts w:ascii="Calibri" w:hAnsi="Calibri" w:cs="Calibri"/>
          <w:b/>
          <w:bCs/>
          <w:sz w:val="22"/>
          <w:szCs w:val="22"/>
          <w:lang w:val="en-US"/>
        </w:rPr>
        <w:t xml:space="preserve">nowledge </w:t>
      </w:r>
      <w:r w:rsidRPr="00945735">
        <w:rPr>
          <w:rFonts w:ascii="Calibri" w:hAnsi="Calibri" w:cs="Calibri"/>
          <w:b/>
          <w:bCs/>
          <w:sz w:val="22"/>
          <w:szCs w:val="22"/>
          <w:lang w:val="en-US"/>
        </w:rPr>
        <w:t>H</w:t>
      </w:r>
      <w:r>
        <w:rPr>
          <w:rFonts w:ascii="Calibri" w:hAnsi="Calibri" w:cs="Calibri"/>
          <w:b/>
          <w:bCs/>
          <w:sz w:val="22"/>
          <w:szCs w:val="22"/>
          <w:lang w:val="en-US"/>
        </w:rPr>
        <w:t xml:space="preserve">ub </w:t>
      </w:r>
      <w:r w:rsidRPr="00945735">
        <w:rPr>
          <w:rFonts w:ascii="Calibri" w:hAnsi="Calibri" w:cs="Calibri"/>
          <w:b/>
          <w:bCs/>
          <w:sz w:val="22"/>
          <w:szCs w:val="22"/>
          <w:lang w:val="en-US"/>
        </w:rPr>
        <w:t xml:space="preserve">members by the SC and official appointment followed by an invitation of the selected members to the </w:t>
      </w:r>
      <w:r w:rsidRPr="00EB1BE0">
        <w:rPr>
          <w:rFonts w:asciiTheme="minorHAnsi" w:hAnsiTheme="minorHAnsi"/>
          <w:color w:val="FF00FF"/>
          <w:lang w:val="en-US"/>
        </w:rPr>
        <w:t>[</w:t>
      </w:r>
      <w:r w:rsidRPr="009A16D3">
        <w:rPr>
          <w:rFonts w:asciiTheme="minorHAnsi" w:hAnsiTheme="minorHAnsi" w:cstheme="minorBidi"/>
          <w:color w:val="FF00FF"/>
          <w:lang w:val="en-US"/>
        </w:rPr>
        <w:t xml:space="preserve">JPI </w:t>
      </w:r>
      <w:r w:rsidRPr="00EB1BE0">
        <w:rPr>
          <w:rFonts w:asciiTheme="minorHAnsi" w:hAnsiTheme="minorHAnsi"/>
          <w:color w:val="FF00FF"/>
          <w:lang w:val="en-US"/>
        </w:rPr>
        <w:t>NAME]</w:t>
      </w:r>
      <w:r w:rsidRPr="009A16D3">
        <w:rPr>
          <w:rFonts w:asciiTheme="minorHAnsi" w:hAnsiTheme="minorHAnsi" w:cstheme="minorBidi"/>
          <w:color w:val="auto"/>
          <w:lang w:val="en-US"/>
        </w:rPr>
        <w:t xml:space="preserve"> </w:t>
      </w:r>
      <w:r w:rsidRPr="00EB1BE0">
        <w:rPr>
          <w:rFonts w:asciiTheme="minorHAnsi" w:hAnsiTheme="minorHAnsi"/>
          <w:color w:val="FF00FF"/>
          <w:lang w:val="en-US"/>
        </w:rPr>
        <w:t>[NAME]</w:t>
      </w:r>
      <w:r>
        <w:rPr>
          <w:rFonts w:asciiTheme="minorHAnsi" w:hAnsiTheme="minorHAnsi"/>
          <w:color w:val="FF00FF"/>
          <w:lang w:val="en-US"/>
        </w:rPr>
        <w:t xml:space="preserve"> </w:t>
      </w:r>
      <w:r w:rsidRPr="00945735">
        <w:rPr>
          <w:rFonts w:ascii="Calibri" w:hAnsi="Calibri" w:cs="Calibri"/>
          <w:b/>
          <w:bCs/>
          <w:sz w:val="22"/>
          <w:szCs w:val="22"/>
          <w:lang w:val="en-US"/>
        </w:rPr>
        <w:t>K</w:t>
      </w:r>
      <w:r>
        <w:rPr>
          <w:rFonts w:ascii="Calibri" w:hAnsi="Calibri" w:cs="Calibri"/>
          <w:b/>
          <w:bCs/>
          <w:sz w:val="22"/>
          <w:szCs w:val="22"/>
          <w:lang w:val="en-US"/>
        </w:rPr>
        <w:t xml:space="preserve">nowledge </w:t>
      </w:r>
      <w:r w:rsidRPr="00945735">
        <w:rPr>
          <w:rFonts w:ascii="Calibri" w:hAnsi="Calibri" w:cs="Calibri"/>
          <w:b/>
          <w:bCs/>
          <w:sz w:val="22"/>
          <w:szCs w:val="22"/>
          <w:lang w:val="en-US"/>
        </w:rPr>
        <w:t>H</w:t>
      </w:r>
      <w:r>
        <w:rPr>
          <w:rFonts w:ascii="Calibri" w:hAnsi="Calibri" w:cs="Calibri"/>
          <w:b/>
          <w:bCs/>
          <w:sz w:val="22"/>
          <w:szCs w:val="22"/>
          <w:lang w:val="en-US"/>
        </w:rPr>
        <w:t>ub</w:t>
      </w:r>
      <w:r w:rsidRPr="00945735">
        <w:rPr>
          <w:rFonts w:ascii="Calibri" w:hAnsi="Calibri" w:cs="Calibri"/>
          <w:b/>
          <w:bCs/>
          <w:sz w:val="22"/>
          <w:szCs w:val="22"/>
          <w:lang w:val="en-US"/>
        </w:rPr>
        <w:t xml:space="preserve"> Networking Meeting </w:t>
      </w:r>
    </w:p>
    <w:p w:rsidR="00945735" w:rsidRPr="00945735" w:rsidRDefault="00945735" w:rsidP="00B05CB3">
      <w:pPr>
        <w:autoSpaceDE w:val="0"/>
        <w:autoSpaceDN w:val="0"/>
        <w:adjustRightInd w:val="0"/>
        <w:spacing w:after="0" w:line="240" w:lineRule="auto"/>
        <w:rPr>
          <w:b/>
          <w:bCs/>
          <w:lang w:val="en-US"/>
        </w:rPr>
      </w:pPr>
    </w:p>
    <w:p w:rsidR="00CA7829" w:rsidRDefault="00CA7829" w:rsidP="00B05CB3">
      <w:pPr>
        <w:autoSpaceDE w:val="0"/>
        <w:autoSpaceDN w:val="0"/>
        <w:adjustRightInd w:val="0"/>
        <w:spacing w:after="0" w:line="240" w:lineRule="auto"/>
        <w:rPr>
          <w:sz w:val="24"/>
          <w:szCs w:val="24"/>
          <w:lang w:val="en-US"/>
        </w:rPr>
      </w:pPr>
    </w:p>
    <w:p w:rsidR="00945735" w:rsidRDefault="00945735" w:rsidP="00945735">
      <w:pPr>
        <w:autoSpaceDE w:val="0"/>
        <w:autoSpaceDN w:val="0"/>
        <w:adjustRightInd w:val="0"/>
        <w:spacing w:after="0" w:line="240" w:lineRule="auto"/>
        <w:rPr>
          <w:b/>
          <w:sz w:val="24"/>
          <w:szCs w:val="24"/>
          <w:lang w:val="en-US"/>
        </w:rPr>
      </w:pPr>
      <w:r>
        <w:rPr>
          <w:b/>
          <w:sz w:val="24"/>
          <w:szCs w:val="24"/>
          <w:lang w:val="en-US"/>
        </w:rPr>
        <w:t>Stage 2</w:t>
      </w:r>
    </w:p>
    <w:p w:rsidR="00945735" w:rsidRDefault="00945735" w:rsidP="00945735">
      <w:pPr>
        <w:autoSpaceDE w:val="0"/>
        <w:autoSpaceDN w:val="0"/>
        <w:adjustRightInd w:val="0"/>
        <w:spacing w:after="0" w:line="240" w:lineRule="auto"/>
        <w:rPr>
          <w:b/>
          <w:sz w:val="24"/>
          <w:szCs w:val="24"/>
          <w:lang w:val="en-US"/>
        </w:rPr>
      </w:pPr>
    </w:p>
    <w:p w:rsidR="00945735" w:rsidRDefault="00945735" w:rsidP="00945735">
      <w:pPr>
        <w:autoSpaceDE w:val="0"/>
        <w:autoSpaceDN w:val="0"/>
        <w:adjustRightInd w:val="0"/>
        <w:spacing w:after="0" w:line="240" w:lineRule="auto"/>
        <w:ind w:left="2124" w:hanging="2124"/>
        <w:rPr>
          <w:rFonts w:cs="Calibri"/>
          <w:b/>
          <w:bCs/>
          <w:color w:val="000000"/>
          <w:lang w:val="en-US"/>
        </w:rPr>
      </w:pPr>
      <w:r w:rsidRPr="00945735">
        <w:rPr>
          <w:rFonts w:ascii="Calibri" w:hAnsi="Calibri" w:cs="Calibri"/>
          <w:b/>
          <w:bCs/>
          <w:color w:val="FF00FF"/>
          <w:lang w:val="en-US"/>
        </w:rPr>
        <w:t>[Date]</w:t>
      </w:r>
      <w:r>
        <w:rPr>
          <w:rFonts w:ascii="Calibri" w:hAnsi="Calibri" w:cs="Calibri"/>
          <w:b/>
          <w:bCs/>
          <w:color w:val="FF00FF"/>
          <w:lang w:val="en-US"/>
        </w:rPr>
        <w:tab/>
      </w:r>
      <w:r w:rsidRPr="00945735">
        <w:rPr>
          <w:rFonts w:cs="Calibri"/>
          <w:b/>
          <w:bCs/>
          <w:color w:val="000000"/>
          <w:lang w:val="en-US"/>
        </w:rPr>
        <w:t>1</w:t>
      </w:r>
      <w:r w:rsidRPr="00945735">
        <w:rPr>
          <w:rFonts w:cs="Calibri"/>
          <w:b/>
          <w:bCs/>
          <w:color w:val="000000"/>
          <w:sz w:val="14"/>
          <w:szCs w:val="14"/>
          <w:lang w:val="en-US"/>
        </w:rPr>
        <w:t xml:space="preserve">st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w:t>
      </w:r>
      <w:r>
        <w:rPr>
          <w:color w:val="FF00FF"/>
          <w:lang w:val="en-US"/>
        </w:rPr>
        <w:t xml:space="preserve"> </w:t>
      </w:r>
      <w:r w:rsidRPr="00945735">
        <w:rPr>
          <w:rFonts w:ascii="Calibri" w:hAnsi="Calibri" w:cs="Calibri"/>
          <w:b/>
          <w:bCs/>
          <w:color w:val="000000"/>
          <w:lang w:val="en-US"/>
        </w:rPr>
        <w:t>K</w:t>
      </w:r>
      <w:r>
        <w:rPr>
          <w:rFonts w:ascii="Calibri" w:hAnsi="Calibri" w:cs="Calibri"/>
          <w:b/>
          <w:bCs/>
          <w:lang w:val="en-US"/>
        </w:rPr>
        <w:t xml:space="preserve">nowledge </w:t>
      </w:r>
      <w:r w:rsidRPr="00945735">
        <w:rPr>
          <w:rFonts w:ascii="Calibri" w:hAnsi="Calibri" w:cs="Calibri"/>
          <w:b/>
          <w:bCs/>
          <w:color w:val="000000"/>
          <w:lang w:val="en-US"/>
        </w:rPr>
        <w:t>H</w:t>
      </w:r>
      <w:r>
        <w:rPr>
          <w:rFonts w:ascii="Calibri" w:hAnsi="Calibri" w:cs="Calibri"/>
          <w:b/>
          <w:bCs/>
          <w:lang w:val="en-US"/>
        </w:rPr>
        <w:t>ub</w:t>
      </w:r>
      <w:r w:rsidRPr="00945735">
        <w:rPr>
          <w:rFonts w:ascii="Calibri" w:hAnsi="Calibri" w:cs="Calibri"/>
          <w:b/>
          <w:bCs/>
          <w:color w:val="000000"/>
          <w:lang w:val="en-US"/>
        </w:rPr>
        <w:t xml:space="preserve"> </w:t>
      </w:r>
      <w:r w:rsidRPr="00945735">
        <w:rPr>
          <w:rFonts w:cs="Calibri"/>
          <w:b/>
          <w:bCs/>
          <w:color w:val="000000"/>
          <w:lang w:val="en-US"/>
        </w:rPr>
        <w:t xml:space="preserve">Networking Meeting and opening of the </w:t>
      </w:r>
      <w:r w:rsidRPr="00EB1BE0">
        <w:rPr>
          <w:color w:val="FF00FF"/>
          <w:sz w:val="24"/>
          <w:szCs w:val="24"/>
          <w:lang w:val="en-US"/>
        </w:rPr>
        <w:t xml:space="preserve">[NAME] </w:t>
      </w:r>
      <w:r w:rsidRPr="00945735">
        <w:rPr>
          <w:rFonts w:cs="Calibri"/>
          <w:b/>
          <w:bCs/>
          <w:color w:val="000000"/>
          <w:lang w:val="en-US"/>
        </w:rPr>
        <w:t xml:space="preserve">online submission system for submission of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w:t>
      </w:r>
      <w:r>
        <w:rPr>
          <w:color w:val="FF00FF"/>
          <w:lang w:val="en-US"/>
        </w:rPr>
        <w:t xml:space="preserve"> </w:t>
      </w:r>
      <w:r w:rsidRPr="00945735">
        <w:rPr>
          <w:rFonts w:ascii="Calibri" w:hAnsi="Calibri" w:cs="Calibri"/>
          <w:b/>
          <w:bCs/>
          <w:color w:val="000000"/>
          <w:lang w:val="en-US"/>
        </w:rPr>
        <w:t>K</w:t>
      </w:r>
      <w:r>
        <w:rPr>
          <w:rFonts w:ascii="Calibri" w:hAnsi="Calibri" w:cs="Calibri"/>
          <w:b/>
          <w:bCs/>
          <w:lang w:val="en-US"/>
        </w:rPr>
        <w:t xml:space="preserve">nowledge </w:t>
      </w:r>
      <w:r w:rsidRPr="00945735">
        <w:rPr>
          <w:rFonts w:ascii="Calibri" w:hAnsi="Calibri" w:cs="Calibri"/>
          <w:b/>
          <w:bCs/>
          <w:color w:val="000000"/>
          <w:lang w:val="en-US"/>
        </w:rPr>
        <w:t>H</w:t>
      </w:r>
      <w:r>
        <w:rPr>
          <w:rFonts w:ascii="Calibri" w:hAnsi="Calibri" w:cs="Calibri"/>
          <w:b/>
          <w:bCs/>
          <w:lang w:val="en-US"/>
        </w:rPr>
        <w:t>ub</w:t>
      </w:r>
      <w:r w:rsidRPr="00945735">
        <w:rPr>
          <w:rFonts w:ascii="Calibri" w:hAnsi="Calibri" w:cs="Calibri"/>
          <w:b/>
          <w:bCs/>
          <w:color w:val="000000"/>
          <w:lang w:val="en-US"/>
        </w:rPr>
        <w:t xml:space="preserve"> </w:t>
      </w:r>
      <w:proofErr w:type="spellStart"/>
      <w:r w:rsidRPr="00945735">
        <w:rPr>
          <w:rFonts w:cs="Calibri"/>
          <w:b/>
          <w:bCs/>
          <w:color w:val="000000"/>
          <w:lang w:val="en-US"/>
        </w:rPr>
        <w:t>programme</w:t>
      </w:r>
      <w:proofErr w:type="spellEnd"/>
      <w:r w:rsidRPr="00945735">
        <w:rPr>
          <w:rFonts w:cs="Calibri"/>
          <w:b/>
          <w:bCs/>
          <w:color w:val="000000"/>
          <w:lang w:val="en-US"/>
        </w:rPr>
        <w:t xml:space="preserve"> proposal(s), participation is mandatory!</w:t>
      </w:r>
    </w:p>
    <w:p w:rsidR="00945735" w:rsidRDefault="00945735" w:rsidP="00945735">
      <w:pPr>
        <w:autoSpaceDE w:val="0"/>
        <w:autoSpaceDN w:val="0"/>
        <w:adjustRightInd w:val="0"/>
        <w:spacing w:after="0" w:line="240" w:lineRule="auto"/>
        <w:ind w:left="2124" w:hanging="2124"/>
        <w:rPr>
          <w:b/>
          <w:sz w:val="24"/>
          <w:szCs w:val="24"/>
          <w:lang w:val="en-US"/>
        </w:rPr>
      </w:pPr>
    </w:p>
    <w:p w:rsidR="00945735" w:rsidRPr="00945735" w:rsidRDefault="00945735" w:rsidP="00945735">
      <w:pPr>
        <w:autoSpaceDE w:val="0"/>
        <w:autoSpaceDN w:val="0"/>
        <w:adjustRightInd w:val="0"/>
        <w:spacing w:after="0" w:line="240" w:lineRule="auto"/>
        <w:ind w:left="2124" w:hanging="2124"/>
        <w:rPr>
          <w:b/>
          <w:sz w:val="24"/>
          <w:szCs w:val="24"/>
          <w:lang w:val="en-US"/>
        </w:rPr>
      </w:pPr>
    </w:p>
    <w:p w:rsidR="00945735" w:rsidRDefault="00945735" w:rsidP="00945735">
      <w:pPr>
        <w:pStyle w:val="Default"/>
        <w:ind w:left="2124" w:hanging="2124"/>
        <w:rPr>
          <w:rFonts w:ascii="Calibri" w:hAnsi="Calibri" w:cs="Calibri"/>
          <w:b/>
          <w:bCs/>
          <w:szCs w:val="22"/>
          <w:lang w:val="en-US"/>
        </w:rPr>
      </w:pPr>
      <w:r w:rsidRPr="00945735">
        <w:rPr>
          <w:rFonts w:ascii="Calibri" w:hAnsi="Calibri" w:cs="Calibri"/>
          <w:b/>
          <w:bCs/>
          <w:color w:val="FF00FF"/>
          <w:sz w:val="22"/>
          <w:szCs w:val="22"/>
          <w:lang w:val="en-US"/>
        </w:rPr>
        <w:t>[Date]</w:t>
      </w:r>
      <w:r>
        <w:rPr>
          <w:rFonts w:ascii="Calibri" w:hAnsi="Calibri" w:cs="Calibri"/>
          <w:b/>
          <w:bCs/>
          <w:color w:val="FF00FF"/>
          <w:lang w:val="en-US"/>
        </w:rPr>
        <w:tab/>
      </w:r>
      <w:r w:rsidRPr="00945735">
        <w:rPr>
          <w:rFonts w:ascii="Calibri" w:hAnsi="Calibri" w:cs="Calibri"/>
          <w:b/>
          <w:bCs/>
          <w:sz w:val="22"/>
          <w:szCs w:val="22"/>
          <w:lang w:val="en-US"/>
        </w:rPr>
        <w:t xml:space="preserve">Deadline for submission of the </w:t>
      </w:r>
      <w:r w:rsidRPr="00BE2A69">
        <w:rPr>
          <w:rFonts w:asciiTheme="minorHAnsi" w:hAnsiTheme="minorHAnsi"/>
          <w:color w:val="FF00FF"/>
          <w:sz w:val="22"/>
          <w:szCs w:val="22"/>
          <w:lang w:val="en-US"/>
        </w:rPr>
        <w:t>[NAME] Knowledge Hub</w:t>
      </w:r>
      <w:r w:rsidRPr="00BE2A69">
        <w:rPr>
          <w:rFonts w:ascii="Calibri" w:hAnsi="Calibri" w:cs="Calibri"/>
          <w:b/>
          <w:bCs/>
          <w:sz w:val="22"/>
          <w:szCs w:val="22"/>
          <w:lang w:val="en-US"/>
        </w:rPr>
        <w:t xml:space="preserve"> </w:t>
      </w:r>
      <w:proofErr w:type="spellStart"/>
      <w:r w:rsidRPr="00945735">
        <w:rPr>
          <w:rFonts w:ascii="Calibri" w:hAnsi="Calibri" w:cs="Calibri"/>
          <w:b/>
          <w:bCs/>
          <w:sz w:val="22"/>
          <w:szCs w:val="22"/>
          <w:lang w:val="en-US"/>
        </w:rPr>
        <w:t>programme</w:t>
      </w:r>
      <w:proofErr w:type="spellEnd"/>
      <w:r w:rsidRPr="00945735">
        <w:rPr>
          <w:rFonts w:ascii="Calibri" w:hAnsi="Calibri" w:cs="Calibri"/>
          <w:b/>
          <w:bCs/>
          <w:sz w:val="22"/>
          <w:szCs w:val="22"/>
          <w:lang w:val="en-US"/>
        </w:rPr>
        <w:t xml:space="preserve"> proposal, closure of the </w:t>
      </w:r>
      <w:r w:rsidRPr="00BE2A69">
        <w:rPr>
          <w:rFonts w:asciiTheme="minorHAnsi" w:hAnsiTheme="minorHAnsi"/>
          <w:color w:val="FF00FF"/>
          <w:sz w:val="22"/>
          <w:szCs w:val="22"/>
          <w:lang w:val="en-US"/>
        </w:rPr>
        <w:t>[NAME] Knowledge Hub</w:t>
      </w:r>
      <w:r w:rsidRPr="00BE2A69">
        <w:rPr>
          <w:rFonts w:ascii="Calibri" w:hAnsi="Calibri" w:cs="Calibri"/>
          <w:b/>
          <w:bCs/>
          <w:sz w:val="22"/>
          <w:szCs w:val="22"/>
          <w:lang w:val="en-US"/>
        </w:rPr>
        <w:t xml:space="preserve"> </w:t>
      </w:r>
      <w:r w:rsidRPr="00945735">
        <w:rPr>
          <w:rFonts w:ascii="Calibri" w:hAnsi="Calibri" w:cs="Calibri"/>
          <w:b/>
          <w:bCs/>
          <w:sz w:val="22"/>
          <w:szCs w:val="22"/>
          <w:lang w:val="en-US"/>
        </w:rPr>
        <w:t>online submission system and start of the evaluation process by the EP</w:t>
      </w:r>
      <w:r w:rsidRPr="00945735">
        <w:rPr>
          <w:rFonts w:ascii="Calibri" w:hAnsi="Calibri" w:cs="Calibri"/>
          <w:b/>
          <w:bCs/>
          <w:szCs w:val="22"/>
          <w:lang w:val="en-US"/>
        </w:rPr>
        <w:t xml:space="preserve"> </w:t>
      </w:r>
    </w:p>
    <w:p w:rsidR="00BE2A69" w:rsidRPr="00BE2A69" w:rsidRDefault="00BE2A69" w:rsidP="00BE2A69">
      <w:pPr>
        <w:autoSpaceDE w:val="0"/>
        <w:autoSpaceDN w:val="0"/>
        <w:adjustRightInd w:val="0"/>
        <w:spacing w:after="0" w:line="240" w:lineRule="auto"/>
        <w:ind w:left="2124" w:hanging="2124"/>
        <w:rPr>
          <w:rFonts w:ascii="Calibri" w:hAnsi="Calibri" w:cs="Calibri"/>
          <w:color w:val="000000"/>
          <w:lang w:val="en-US"/>
        </w:rPr>
      </w:pPr>
      <w:r w:rsidRPr="00945735">
        <w:rPr>
          <w:rFonts w:ascii="Calibri" w:hAnsi="Calibri" w:cs="Calibri"/>
          <w:b/>
          <w:bCs/>
          <w:color w:val="FF00FF"/>
          <w:lang w:val="en-US"/>
        </w:rPr>
        <w:lastRenderedPageBreak/>
        <w:t>[Date]</w:t>
      </w:r>
      <w:r>
        <w:rPr>
          <w:rFonts w:ascii="Calibri" w:hAnsi="Calibri" w:cs="Calibri"/>
          <w:b/>
          <w:bCs/>
          <w:color w:val="FF00FF"/>
          <w:lang w:val="en-US"/>
        </w:rPr>
        <w:tab/>
      </w:r>
      <w:r w:rsidRPr="00BE2A69">
        <w:rPr>
          <w:rFonts w:ascii="Calibri" w:hAnsi="Calibri" w:cs="Calibri"/>
          <w:b/>
          <w:bCs/>
          <w:color w:val="000000"/>
          <w:lang w:val="en-US"/>
        </w:rPr>
        <w:t xml:space="preserve">Evaluation meeting of EP (SC members will be present as observers) and communication of results to the SC and HC (conditional approval of SC and MB on a concomitant SC/MB meeting) </w:t>
      </w:r>
    </w:p>
    <w:p w:rsidR="00BE2A69" w:rsidRDefault="00BE2A69" w:rsidP="00945735">
      <w:pPr>
        <w:pStyle w:val="Default"/>
        <w:ind w:left="2124" w:hanging="2124"/>
        <w:rPr>
          <w:rFonts w:ascii="Calibri" w:hAnsi="Calibri" w:cs="Calibri"/>
          <w:szCs w:val="22"/>
          <w:lang w:val="en-US"/>
        </w:rPr>
      </w:pPr>
    </w:p>
    <w:p w:rsidR="00BE2A69" w:rsidRPr="00BE2A69" w:rsidRDefault="00BE2A69" w:rsidP="00BE2A69">
      <w:pPr>
        <w:pStyle w:val="Default"/>
        <w:ind w:left="2124" w:hanging="2124"/>
        <w:rPr>
          <w:rFonts w:ascii="Calibri" w:hAnsi="Calibri" w:cs="Calibri"/>
          <w:szCs w:val="22"/>
          <w:lang w:val="en-US"/>
        </w:rPr>
      </w:pPr>
      <w:r w:rsidRPr="00945735">
        <w:rPr>
          <w:rFonts w:ascii="Calibri" w:hAnsi="Calibri" w:cs="Calibri"/>
          <w:b/>
          <w:bCs/>
          <w:color w:val="FF00FF"/>
          <w:sz w:val="22"/>
          <w:szCs w:val="22"/>
          <w:lang w:val="en-US"/>
        </w:rPr>
        <w:t>[Date]</w:t>
      </w:r>
      <w:r>
        <w:rPr>
          <w:rFonts w:ascii="Calibri" w:hAnsi="Calibri" w:cs="Calibri"/>
          <w:b/>
          <w:bCs/>
          <w:color w:val="FF00FF"/>
          <w:sz w:val="22"/>
          <w:szCs w:val="22"/>
          <w:lang w:val="en-US"/>
        </w:rPr>
        <w:tab/>
      </w:r>
      <w:r w:rsidRPr="00BE2A69">
        <w:rPr>
          <w:rFonts w:ascii="Calibri" w:hAnsi="Calibri" w:cs="Calibri"/>
          <w:b/>
          <w:bCs/>
          <w:color w:val="FF00FF"/>
          <w:sz w:val="22"/>
          <w:szCs w:val="22"/>
          <w:lang w:val="en-US"/>
        </w:rPr>
        <w:t xml:space="preserve"> </w:t>
      </w:r>
      <w:r w:rsidRPr="00BE2A69">
        <w:rPr>
          <w:rFonts w:ascii="Calibri" w:hAnsi="Calibri" w:cs="Calibri"/>
          <w:b/>
          <w:bCs/>
          <w:color w:val="auto"/>
          <w:sz w:val="22"/>
          <w:szCs w:val="22"/>
          <w:lang w:val="en-US"/>
        </w:rPr>
        <w:t>Putative</w:t>
      </w:r>
      <w:r w:rsidRPr="00BE2A69">
        <w:rPr>
          <w:rFonts w:ascii="Calibri" w:hAnsi="Calibri" w:cs="Calibri"/>
          <w:b/>
          <w:bCs/>
          <w:sz w:val="22"/>
          <w:szCs w:val="22"/>
          <w:lang w:val="en-US"/>
        </w:rPr>
        <w:t xml:space="preserve"> revision of the proposal and resubmission to the Chair of the SC‐ if required</w:t>
      </w:r>
      <w:r w:rsidRPr="00BE2A69">
        <w:rPr>
          <w:rFonts w:ascii="Calibri" w:hAnsi="Calibri" w:cs="Calibri"/>
          <w:b/>
          <w:bCs/>
          <w:szCs w:val="22"/>
          <w:lang w:val="en-US"/>
        </w:rPr>
        <w:t xml:space="preserve"> </w:t>
      </w:r>
    </w:p>
    <w:p w:rsidR="00BE2A69" w:rsidRPr="00945735" w:rsidRDefault="00BE2A69" w:rsidP="00945735">
      <w:pPr>
        <w:pStyle w:val="Default"/>
        <w:ind w:left="2124" w:hanging="2124"/>
        <w:rPr>
          <w:rFonts w:ascii="Calibri" w:hAnsi="Calibri" w:cs="Calibri"/>
          <w:szCs w:val="22"/>
          <w:lang w:val="en-US"/>
        </w:rPr>
      </w:pPr>
    </w:p>
    <w:p w:rsidR="00945735" w:rsidRDefault="00BE2A69" w:rsidP="00BE2A69">
      <w:pPr>
        <w:autoSpaceDE w:val="0"/>
        <w:autoSpaceDN w:val="0"/>
        <w:adjustRightInd w:val="0"/>
        <w:spacing w:after="0" w:line="240" w:lineRule="auto"/>
        <w:ind w:left="2124" w:hanging="2124"/>
        <w:rPr>
          <w:b/>
          <w:bCs/>
          <w:lang w:val="en-US"/>
        </w:rPr>
      </w:pPr>
      <w:r w:rsidRPr="00945735">
        <w:rPr>
          <w:rFonts w:ascii="Calibri" w:hAnsi="Calibri" w:cs="Calibri"/>
          <w:b/>
          <w:bCs/>
          <w:color w:val="FF00FF"/>
          <w:lang w:val="en-US"/>
        </w:rPr>
        <w:t>[Date]</w:t>
      </w:r>
      <w:r>
        <w:rPr>
          <w:rFonts w:ascii="Calibri" w:hAnsi="Calibri" w:cs="Calibri"/>
          <w:b/>
          <w:bCs/>
          <w:color w:val="FF00FF"/>
          <w:lang w:val="en-US"/>
        </w:rPr>
        <w:tab/>
      </w:r>
      <w:r w:rsidRPr="00BE2A69">
        <w:rPr>
          <w:b/>
          <w:bCs/>
          <w:lang w:val="en-US"/>
        </w:rPr>
        <w:t>Chair EP/SC approves or disapproves full improvement of proposal, proclamation of results of re‐evaluation by Chair of SC, start of national contract negotiations.</w:t>
      </w:r>
    </w:p>
    <w:p w:rsidR="00D62385" w:rsidRDefault="00D62385" w:rsidP="00BE2A69">
      <w:pPr>
        <w:autoSpaceDE w:val="0"/>
        <w:autoSpaceDN w:val="0"/>
        <w:adjustRightInd w:val="0"/>
        <w:spacing w:after="0" w:line="240" w:lineRule="auto"/>
        <w:ind w:left="2124" w:hanging="2124"/>
        <w:rPr>
          <w:sz w:val="24"/>
          <w:szCs w:val="24"/>
          <w:lang w:val="en-US"/>
        </w:rPr>
      </w:pPr>
    </w:p>
    <w:p w:rsidR="00D62385" w:rsidRPr="0003004B" w:rsidRDefault="00D62385" w:rsidP="00D62385">
      <w:pPr>
        <w:autoSpaceDE w:val="0"/>
        <w:autoSpaceDN w:val="0"/>
        <w:adjustRightInd w:val="0"/>
        <w:spacing w:after="0" w:line="240" w:lineRule="auto"/>
        <w:rPr>
          <w:rFonts w:ascii="Calibri" w:hAnsi="Calibri" w:cs="Calibri"/>
          <w:color w:val="000000"/>
          <w:sz w:val="24"/>
          <w:szCs w:val="24"/>
          <w:lang w:val="en-US"/>
        </w:rPr>
      </w:pPr>
    </w:p>
    <w:p w:rsidR="00BF68D9" w:rsidRDefault="00D62385" w:rsidP="00BF68D9">
      <w:pPr>
        <w:autoSpaceDE w:val="0"/>
        <w:autoSpaceDN w:val="0"/>
        <w:adjustRightInd w:val="0"/>
        <w:spacing w:after="0" w:line="240" w:lineRule="auto"/>
        <w:ind w:firstLine="708"/>
        <w:rPr>
          <w:rFonts w:ascii="Calibri" w:hAnsi="Calibri" w:cs="Calibri"/>
          <w:b/>
          <w:bCs/>
          <w:color w:val="000000"/>
          <w:sz w:val="26"/>
          <w:szCs w:val="26"/>
          <w:lang w:val="en-US"/>
        </w:rPr>
      </w:pPr>
      <w:r w:rsidRPr="00D62385">
        <w:rPr>
          <w:rFonts w:ascii="Calibri" w:hAnsi="Calibri" w:cs="Calibri"/>
          <w:b/>
          <w:bCs/>
          <w:color w:val="000000"/>
          <w:sz w:val="26"/>
          <w:szCs w:val="26"/>
          <w:lang w:val="en-US"/>
        </w:rPr>
        <w:t xml:space="preserve">5.4 Contact and Further Information </w:t>
      </w:r>
    </w:p>
    <w:p w:rsidR="00BF68D9" w:rsidRDefault="00BF68D9" w:rsidP="00BF68D9">
      <w:pPr>
        <w:autoSpaceDE w:val="0"/>
        <w:autoSpaceDN w:val="0"/>
        <w:adjustRightInd w:val="0"/>
        <w:spacing w:after="0" w:line="240" w:lineRule="auto"/>
        <w:rPr>
          <w:lang w:val="en-US"/>
        </w:rPr>
      </w:pPr>
    </w:p>
    <w:p w:rsidR="00BF68D9" w:rsidRDefault="00BF68D9" w:rsidP="00BF68D9">
      <w:pPr>
        <w:autoSpaceDE w:val="0"/>
        <w:autoSpaceDN w:val="0"/>
        <w:adjustRightInd w:val="0"/>
        <w:spacing w:after="0" w:line="240" w:lineRule="auto"/>
        <w:rPr>
          <w:lang w:val="en-US"/>
        </w:rPr>
      </w:pPr>
      <w:r w:rsidRPr="00BF68D9">
        <w:rPr>
          <w:lang w:val="en-US"/>
        </w:rPr>
        <w:t xml:space="preserve">The JAS will be the primary point of contact concerning the submission procedures for the </w:t>
      </w:r>
      <w:r w:rsidRPr="00BE2A69">
        <w:rPr>
          <w:color w:val="FF00FF"/>
          <w:lang w:val="en-US"/>
        </w:rPr>
        <w:t>[NAME] Knowledge Hub</w:t>
      </w:r>
      <w:r w:rsidRPr="00BF68D9">
        <w:rPr>
          <w:lang w:val="en-US"/>
        </w:rPr>
        <w:t xml:space="preserve">, the Steering Committee (funders) and the </w:t>
      </w:r>
      <w:r w:rsidRPr="00EB1BE0">
        <w:rPr>
          <w:color w:val="FF00FF"/>
          <w:lang w:val="en-US"/>
        </w:rPr>
        <w:t>[</w:t>
      </w:r>
      <w:r w:rsidRPr="009A16D3">
        <w:rPr>
          <w:color w:val="FF00FF"/>
          <w:lang w:val="en-US"/>
        </w:rPr>
        <w:t xml:space="preserve">JPI </w:t>
      </w:r>
      <w:r w:rsidRPr="00EB1BE0">
        <w:rPr>
          <w:color w:val="FF00FF"/>
          <w:lang w:val="en-US"/>
        </w:rPr>
        <w:t>NAME]</w:t>
      </w:r>
      <w:r w:rsidRPr="009A16D3">
        <w:rPr>
          <w:lang w:val="en-US"/>
        </w:rPr>
        <w:t xml:space="preserve"> </w:t>
      </w:r>
      <w:r w:rsidRPr="00BF68D9">
        <w:rPr>
          <w:lang w:val="en-US"/>
        </w:rPr>
        <w:t>Secretariat.</w:t>
      </w:r>
      <w:r>
        <w:rPr>
          <w:lang w:val="en-US"/>
        </w:rPr>
        <w:t xml:space="preserve"> </w:t>
      </w:r>
      <w:r w:rsidRPr="00BF68D9">
        <w:rPr>
          <w:lang w:val="en-US"/>
        </w:rPr>
        <w:t xml:space="preserve">All interested parties in issues of the </w:t>
      </w:r>
      <w:r w:rsidRPr="00BE2A69">
        <w:rPr>
          <w:color w:val="FF00FF"/>
          <w:lang w:val="en-US"/>
        </w:rPr>
        <w:t>[NAME] Knowledge Hub</w:t>
      </w:r>
      <w:r w:rsidRPr="00BE2A69">
        <w:rPr>
          <w:rFonts w:ascii="Calibri" w:hAnsi="Calibri" w:cs="Calibri"/>
          <w:b/>
          <w:bCs/>
          <w:lang w:val="en-US"/>
        </w:rPr>
        <w:t xml:space="preserve"> </w:t>
      </w:r>
      <w:r w:rsidRPr="00BF68D9">
        <w:rPr>
          <w:lang w:val="en-US"/>
        </w:rPr>
        <w:t xml:space="preserve">are strongly advised to contact their National Contact Person(s) for any questions on specific national regulations (see </w:t>
      </w:r>
      <w:r w:rsidR="00CE6F9A" w:rsidRPr="00CE6F9A">
        <w:rPr>
          <w:color w:val="FF00FF"/>
          <w:lang w:val="en-US"/>
        </w:rPr>
        <w:t>[Annex N</w:t>
      </w:r>
      <w:r w:rsidR="00CE6F9A">
        <w:rPr>
          <w:color w:val="FF00FF"/>
          <w:lang w:val="en-US"/>
        </w:rPr>
        <w:t>ame/N</w:t>
      </w:r>
      <w:r w:rsidR="00CE6F9A" w:rsidRPr="00CE6F9A">
        <w:rPr>
          <w:color w:val="FF00FF"/>
          <w:lang w:val="en-US"/>
        </w:rPr>
        <w:t>umber]</w:t>
      </w:r>
      <w:r w:rsidRPr="00BF68D9">
        <w:rPr>
          <w:lang w:val="en-US"/>
        </w:rPr>
        <w:t>).</w:t>
      </w:r>
    </w:p>
    <w:p w:rsidR="00BF68D9" w:rsidRDefault="00BF68D9" w:rsidP="00BF68D9">
      <w:pPr>
        <w:autoSpaceDE w:val="0"/>
        <w:autoSpaceDN w:val="0"/>
        <w:adjustRightInd w:val="0"/>
        <w:spacing w:after="0" w:line="240" w:lineRule="auto"/>
        <w:rPr>
          <w:lang w:val="en-US"/>
        </w:rPr>
      </w:pPr>
    </w:p>
    <w:p w:rsidR="00BF68D9" w:rsidRPr="0003004B" w:rsidRDefault="00BF68D9" w:rsidP="00BF68D9">
      <w:pPr>
        <w:autoSpaceDE w:val="0"/>
        <w:autoSpaceDN w:val="0"/>
        <w:adjustRightInd w:val="0"/>
        <w:spacing w:after="0" w:line="240" w:lineRule="auto"/>
        <w:rPr>
          <w:rFonts w:ascii="Calibri" w:hAnsi="Calibri" w:cs="Calibri"/>
          <w:color w:val="000000"/>
          <w:sz w:val="24"/>
          <w:szCs w:val="24"/>
          <w:lang w:val="en-US"/>
        </w:rPr>
      </w:pPr>
    </w:p>
    <w:p w:rsidR="00BF68D9" w:rsidRDefault="00BF68D9" w:rsidP="00BF68D9">
      <w:pPr>
        <w:autoSpaceDE w:val="0"/>
        <w:autoSpaceDN w:val="0"/>
        <w:adjustRightInd w:val="0"/>
        <w:spacing w:after="0" w:line="240" w:lineRule="auto"/>
        <w:ind w:left="708"/>
        <w:rPr>
          <w:color w:val="FF00FF"/>
          <w:lang w:val="en-US"/>
        </w:rPr>
      </w:pPr>
      <w:r>
        <w:rPr>
          <w:rFonts w:ascii="Calibri" w:hAnsi="Calibri" w:cs="Calibri"/>
          <w:b/>
          <w:bCs/>
          <w:color w:val="000000"/>
          <w:sz w:val="26"/>
          <w:szCs w:val="26"/>
          <w:lang w:val="en-US"/>
        </w:rPr>
        <w:t>5</w:t>
      </w:r>
      <w:r w:rsidRPr="00BF68D9">
        <w:rPr>
          <w:rFonts w:ascii="Calibri" w:hAnsi="Calibri" w:cs="Calibri"/>
          <w:b/>
          <w:bCs/>
          <w:color w:val="000000"/>
          <w:sz w:val="26"/>
          <w:szCs w:val="26"/>
          <w:lang w:val="en-US"/>
        </w:rPr>
        <w:t xml:space="preserve">.5 Admission of New Partners from Members States and Associated Countries to </w:t>
      </w:r>
      <w:r w:rsidRPr="00BE2A69">
        <w:rPr>
          <w:color w:val="FF00FF"/>
          <w:lang w:val="en-US"/>
        </w:rPr>
        <w:t>[NAME]</w:t>
      </w:r>
      <w:r w:rsidRPr="00BF68D9">
        <w:rPr>
          <w:color w:val="FF00FF"/>
          <w:lang w:val="en-US"/>
        </w:rPr>
        <w:t xml:space="preserve"> </w:t>
      </w:r>
      <w:r w:rsidRPr="00BE2A69">
        <w:rPr>
          <w:color w:val="FF00FF"/>
          <w:lang w:val="en-US"/>
        </w:rPr>
        <w:t>Knowledge Hub</w:t>
      </w:r>
    </w:p>
    <w:p w:rsidR="00BF68D9" w:rsidRPr="0003004B" w:rsidRDefault="00BF68D9" w:rsidP="00BF68D9">
      <w:pPr>
        <w:autoSpaceDE w:val="0"/>
        <w:autoSpaceDN w:val="0"/>
        <w:adjustRightInd w:val="0"/>
        <w:spacing w:after="0" w:line="240" w:lineRule="auto"/>
        <w:rPr>
          <w:rFonts w:ascii="Calibri" w:hAnsi="Calibri" w:cs="Calibri"/>
          <w:color w:val="000000"/>
          <w:sz w:val="24"/>
          <w:szCs w:val="24"/>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r w:rsidRPr="00BF68D9">
        <w:rPr>
          <w:rFonts w:ascii="Calibri" w:hAnsi="Calibri" w:cs="Calibri"/>
          <w:color w:val="000000"/>
          <w:lang w:val="en-US"/>
        </w:rPr>
        <w:t xml:space="preserve">The </w:t>
      </w:r>
      <w:r w:rsidRPr="00BE2A69">
        <w:rPr>
          <w:color w:val="FF00FF"/>
          <w:lang w:val="en-US"/>
        </w:rPr>
        <w:t>[NAME] Knowledge Hub</w:t>
      </w:r>
      <w:r>
        <w:rPr>
          <w:rFonts w:ascii="Calibri" w:hAnsi="Calibri" w:cs="Calibri"/>
          <w:color w:val="000000"/>
          <w:lang w:val="en-US"/>
        </w:rPr>
        <w:t xml:space="preserve"> </w:t>
      </w:r>
      <w:r w:rsidRPr="00BF68D9">
        <w:rPr>
          <w:rFonts w:ascii="Calibri" w:hAnsi="Calibri" w:cs="Calibri"/>
          <w:color w:val="000000"/>
          <w:lang w:val="en-US"/>
        </w:rPr>
        <w:t xml:space="preserve">explicitly appreciates the admission of new partners (countries and/or research groups), and will allow for the entry of any interested parties at all stages of the launched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EB1BE0">
        <w:rPr>
          <w:color w:val="FF00FF"/>
          <w:sz w:val="24"/>
          <w:szCs w:val="24"/>
          <w:lang w:val="en-US"/>
        </w:rPr>
        <w:t>[NAME]</w:t>
      </w:r>
      <w:r>
        <w:rPr>
          <w:color w:val="FF00FF"/>
          <w:lang w:val="en-US"/>
        </w:rPr>
        <w:t xml:space="preserve"> </w:t>
      </w:r>
      <w:r w:rsidRPr="00BF68D9">
        <w:rPr>
          <w:rFonts w:ascii="Calibri" w:hAnsi="Calibri" w:cs="Calibri"/>
          <w:bCs/>
          <w:color w:val="FF00FF"/>
          <w:lang w:val="en-US"/>
        </w:rPr>
        <w:t>Knowledge Hub</w:t>
      </w:r>
      <w:r w:rsidRPr="00945735">
        <w:rPr>
          <w:rFonts w:ascii="Calibri" w:hAnsi="Calibri" w:cs="Calibri"/>
          <w:b/>
          <w:bCs/>
          <w:color w:val="000000"/>
          <w:lang w:val="en-US"/>
        </w:rPr>
        <w:t xml:space="preserve"> </w:t>
      </w:r>
      <w:r w:rsidRPr="00BF68D9">
        <w:rPr>
          <w:rFonts w:ascii="Calibri" w:hAnsi="Calibri" w:cs="Calibri"/>
          <w:color w:val="000000"/>
          <w:lang w:val="en-US"/>
        </w:rPr>
        <w:t xml:space="preserve">process. As basic prerequisite, new partners must sign the </w:t>
      </w:r>
      <w:r w:rsidRPr="00BE2A69">
        <w:rPr>
          <w:color w:val="FF00FF"/>
          <w:lang w:val="en-US"/>
        </w:rPr>
        <w:t>[NAME] Knowledge Hub</w:t>
      </w:r>
      <w:r>
        <w:rPr>
          <w:rFonts w:ascii="Calibri" w:hAnsi="Calibri" w:cs="Calibri"/>
          <w:color w:val="000000"/>
          <w:lang w:val="en-US"/>
        </w:rPr>
        <w:t xml:space="preserve"> </w:t>
      </w:r>
      <w:r w:rsidRPr="00BF68D9">
        <w:rPr>
          <w:rFonts w:ascii="Calibri" w:hAnsi="Calibri" w:cs="Calibri"/>
          <w:color w:val="000000"/>
          <w:lang w:val="en-US"/>
        </w:rPr>
        <w:t>Memorandum of Understanding (</w:t>
      </w:r>
      <w:proofErr w:type="spellStart"/>
      <w:r w:rsidRPr="00BF68D9">
        <w:rPr>
          <w:rFonts w:ascii="Calibri" w:hAnsi="Calibri" w:cs="Calibri"/>
          <w:color w:val="000000"/>
          <w:lang w:val="en-US"/>
        </w:rPr>
        <w:t>MoU</w:t>
      </w:r>
      <w:proofErr w:type="spellEnd"/>
      <w:r w:rsidRPr="00BF68D9">
        <w:rPr>
          <w:rFonts w:ascii="Calibri" w:hAnsi="Calibri" w:cs="Calibri"/>
          <w:color w:val="000000"/>
          <w:lang w:val="en-US"/>
        </w:rPr>
        <w:t xml:space="preserve">), stating that they will join the </w:t>
      </w:r>
      <w:r w:rsidRPr="00BE2A69">
        <w:rPr>
          <w:color w:val="FF00FF"/>
          <w:lang w:val="en-US"/>
        </w:rPr>
        <w:t>[NAME] Knowledge Hub</w:t>
      </w:r>
      <w:r w:rsidRPr="00BF68D9">
        <w:rPr>
          <w:rFonts w:ascii="Calibri" w:hAnsi="Calibri" w:cs="Calibri"/>
          <w:color w:val="000000"/>
          <w:lang w:val="en-US"/>
        </w:rPr>
        <w:t xml:space="preserve"> to contribute to it according to its major objectives and the goals of the </w:t>
      </w:r>
      <w:r w:rsidRPr="00EB1BE0">
        <w:rPr>
          <w:color w:val="FF00FF"/>
          <w:sz w:val="24"/>
          <w:szCs w:val="24"/>
          <w:lang w:val="en-US"/>
        </w:rPr>
        <w:t>[</w:t>
      </w:r>
      <w:r w:rsidRPr="009A16D3">
        <w:rPr>
          <w:color w:val="FF00FF"/>
          <w:sz w:val="24"/>
          <w:szCs w:val="24"/>
          <w:lang w:val="en-US"/>
        </w:rPr>
        <w:t xml:space="preserve">JPI </w:t>
      </w:r>
      <w:r w:rsidRPr="00EB1BE0">
        <w:rPr>
          <w:color w:val="FF00FF"/>
          <w:sz w:val="24"/>
          <w:szCs w:val="24"/>
          <w:lang w:val="en-US"/>
        </w:rPr>
        <w:t>NAME]</w:t>
      </w:r>
      <w:r w:rsidRPr="009A16D3">
        <w:rPr>
          <w:sz w:val="24"/>
          <w:szCs w:val="24"/>
          <w:lang w:val="en-US"/>
        </w:rPr>
        <w:t xml:space="preserve"> </w:t>
      </w:r>
      <w:r w:rsidRPr="00BF68D9">
        <w:rPr>
          <w:rFonts w:ascii="Calibri" w:hAnsi="Calibri" w:cs="Calibri"/>
          <w:color w:val="000000"/>
          <w:lang w:val="en-US"/>
        </w:rPr>
        <w:t>SRA. The proposed activity should be supported by national funds and the participation must be discussed and approved by HC and TAL/WPLs.</w:t>
      </w: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BF68D9" w:rsidP="00BF68D9">
      <w:pPr>
        <w:autoSpaceDE w:val="0"/>
        <w:autoSpaceDN w:val="0"/>
        <w:adjustRightInd w:val="0"/>
        <w:spacing w:after="0" w:line="240" w:lineRule="auto"/>
        <w:rPr>
          <w:rFonts w:ascii="Calibri" w:hAnsi="Calibri" w:cs="Calibri"/>
          <w:color w:val="000000"/>
          <w:lang w:val="en-US"/>
        </w:rPr>
      </w:pPr>
    </w:p>
    <w:p w:rsidR="00BF68D9" w:rsidRDefault="00AD7C0E" w:rsidP="00BF68D9">
      <w:pPr>
        <w:autoSpaceDE w:val="0"/>
        <w:autoSpaceDN w:val="0"/>
        <w:adjustRightInd w:val="0"/>
        <w:spacing w:after="0" w:line="240" w:lineRule="auto"/>
        <w:rPr>
          <w:rFonts w:ascii="Calibri" w:hAnsi="Calibri" w:cs="Calibri"/>
          <w:color w:val="000000"/>
          <w:lang w:val="en-US"/>
        </w:rPr>
      </w:pPr>
      <w:r w:rsidRPr="00AD7C0E">
        <w:rPr>
          <w:rFonts w:ascii="Calibri" w:hAnsi="Calibri" w:cs="Calibri"/>
          <w:b/>
          <w:bCs/>
          <w:color w:val="000000"/>
          <w:sz w:val="28"/>
          <w:szCs w:val="28"/>
          <w:lang w:val="en-US"/>
        </w:rPr>
        <w:lastRenderedPageBreak/>
        <w:t>ANNEXES</w:t>
      </w:r>
    </w:p>
    <w:p w:rsidR="00AD7C0E" w:rsidRPr="00AD7C0E" w:rsidRDefault="00AD7C0E" w:rsidP="00AD7C0E">
      <w:pPr>
        <w:autoSpaceDE w:val="0"/>
        <w:autoSpaceDN w:val="0"/>
        <w:adjustRightInd w:val="0"/>
        <w:spacing w:after="0" w:line="240" w:lineRule="auto"/>
        <w:rPr>
          <w:rFonts w:ascii="Calibri" w:hAnsi="Calibri" w:cs="Calibri"/>
          <w:color w:val="000000"/>
          <w:sz w:val="24"/>
          <w:szCs w:val="24"/>
          <w:lang w:val="en-US"/>
        </w:rPr>
      </w:pPr>
    </w:p>
    <w:p w:rsidR="00AD7C0E" w:rsidRPr="00AD7C0E" w:rsidRDefault="00AD7C0E" w:rsidP="00AD7C0E">
      <w:pPr>
        <w:autoSpaceDE w:val="0"/>
        <w:autoSpaceDN w:val="0"/>
        <w:adjustRightInd w:val="0"/>
        <w:spacing w:after="0" w:line="240" w:lineRule="auto"/>
        <w:rPr>
          <w:rFonts w:ascii="Calibri" w:hAnsi="Calibri" w:cs="Calibri"/>
          <w:color w:val="000000"/>
          <w:sz w:val="28"/>
          <w:szCs w:val="28"/>
          <w:lang w:val="en-US"/>
        </w:rPr>
      </w:pPr>
      <w:r w:rsidRPr="00AD7C0E">
        <w:rPr>
          <w:rFonts w:ascii="Calibri" w:hAnsi="Calibri" w:cs="Calibri"/>
          <w:b/>
          <w:bCs/>
          <w:color w:val="000000"/>
          <w:sz w:val="28"/>
          <w:szCs w:val="28"/>
          <w:lang w:val="en-US"/>
        </w:rPr>
        <w:t xml:space="preserve">ANNEX A </w:t>
      </w:r>
    </w:p>
    <w:p w:rsidR="00AD7C0E" w:rsidRPr="00AD7C0E" w:rsidRDefault="00AD7C0E" w:rsidP="00AD7C0E">
      <w:pPr>
        <w:autoSpaceDE w:val="0"/>
        <w:autoSpaceDN w:val="0"/>
        <w:adjustRightInd w:val="0"/>
        <w:spacing w:after="0" w:line="240" w:lineRule="auto"/>
        <w:rPr>
          <w:rFonts w:ascii="Calibri" w:hAnsi="Calibri" w:cs="Calibri"/>
          <w:color w:val="000000"/>
          <w:sz w:val="24"/>
          <w:szCs w:val="24"/>
          <w:lang w:val="en-US"/>
        </w:rPr>
      </w:pPr>
    </w:p>
    <w:p w:rsidR="00AD7C0E" w:rsidRPr="00675BA8" w:rsidRDefault="00AD7C0E" w:rsidP="00675BA8">
      <w:pPr>
        <w:pStyle w:val="Paragrafoelenco"/>
        <w:numPr>
          <w:ilvl w:val="0"/>
          <w:numId w:val="1"/>
        </w:numPr>
        <w:autoSpaceDE w:val="0"/>
        <w:autoSpaceDN w:val="0"/>
        <w:adjustRightInd w:val="0"/>
        <w:spacing w:after="0" w:line="240" w:lineRule="auto"/>
        <w:rPr>
          <w:rFonts w:ascii="Calibri" w:hAnsi="Calibri" w:cs="Calibri"/>
          <w:color w:val="000000"/>
          <w:sz w:val="28"/>
          <w:szCs w:val="28"/>
          <w:lang w:val="en-US"/>
        </w:rPr>
      </w:pPr>
      <w:r w:rsidRPr="00675BA8">
        <w:rPr>
          <w:rFonts w:ascii="Calibri" w:hAnsi="Calibri" w:cs="Calibri"/>
          <w:b/>
          <w:bCs/>
          <w:color w:val="000000"/>
          <w:sz w:val="28"/>
          <w:szCs w:val="28"/>
          <w:lang w:val="en-US"/>
        </w:rPr>
        <w:t xml:space="preserve">The Roles and Responsibilities of the Hub Coordinator (HC) and Thematic Area/Work Package Leaders (TAL/WPLs) </w:t>
      </w:r>
    </w:p>
    <w:p w:rsidR="00BF68D9" w:rsidRDefault="00BF68D9" w:rsidP="00BF68D9">
      <w:pPr>
        <w:autoSpaceDE w:val="0"/>
        <w:autoSpaceDN w:val="0"/>
        <w:adjustRightInd w:val="0"/>
        <w:spacing w:after="0" w:line="240" w:lineRule="auto"/>
        <w:rPr>
          <w:rFonts w:ascii="Calibri" w:hAnsi="Calibri" w:cs="Calibri"/>
          <w:color w:val="000000"/>
          <w:lang w:val="en-US"/>
        </w:rPr>
      </w:pPr>
    </w:p>
    <w:p w:rsidR="00AD7C0E" w:rsidRPr="00AD7C0E" w:rsidRDefault="00AD7C0E" w:rsidP="00AD7C0E">
      <w:pPr>
        <w:autoSpaceDE w:val="0"/>
        <w:autoSpaceDN w:val="0"/>
        <w:adjustRightInd w:val="0"/>
        <w:spacing w:after="0" w:line="240" w:lineRule="auto"/>
        <w:rPr>
          <w:rFonts w:ascii="Calibri" w:hAnsi="Calibri" w:cs="Calibri"/>
          <w:color w:val="000000"/>
          <w:sz w:val="23"/>
          <w:szCs w:val="23"/>
          <w:lang w:val="en-US"/>
        </w:rPr>
      </w:pPr>
      <w:r w:rsidRPr="00AD7C0E">
        <w:rPr>
          <w:rFonts w:ascii="Calibri" w:hAnsi="Calibri" w:cs="Calibri"/>
          <w:b/>
          <w:bCs/>
          <w:color w:val="000000"/>
          <w:sz w:val="23"/>
          <w:szCs w:val="23"/>
          <w:lang w:val="en-US"/>
        </w:rPr>
        <w:t xml:space="preserve">A. The Hub Coordinator (HC) </w:t>
      </w:r>
    </w:p>
    <w:p w:rsidR="00AD7C0E" w:rsidRPr="00AD7C0E" w:rsidRDefault="00AD7C0E" w:rsidP="00AD7C0E">
      <w:pPr>
        <w:numPr>
          <w:ilvl w:val="0"/>
          <w:numId w:val="8"/>
        </w:numPr>
        <w:autoSpaceDE w:val="0"/>
        <w:autoSpaceDN w:val="0"/>
        <w:adjustRightInd w:val="0"/>
        <w:spacing w:after="0" w:line="240" w:lineRule="auto"/>
        <w:rPr>
          <w:rFonts w:ascii="Calibri" w:hAnsi="Calibri" w:cs="Calibri"/>
          <w:color w:val="000000"/>
          <w:sz w:val="23"/>
          <w:szCs w:val="23"/>
          <w:lang w:val="en-US"/>
        </w:rPr>
      </w:pPr>
    </w:p>
    <w:p w:rsidR="00AD7C0E" w:rsidRPr="00AD7C0E" w:rsidRDefault="00AD7C0E" w:rsidP="00AD7C0E">
      <w:pPr>
        <w:autoSpaceDE w:val="0"/>
        <w:autoSpaceDN w:val="0"/>
        <w:adjustRightInd w:val="0"/>
        <w:spacing w:after="0" w:line="240" w:lineRule="auto"/>
        <w:rPr>
          <w:rFonts w:ascii="Calibri" w:hAnsi="Calibri" w:cs="Calibri"/>
          <w:color w:val="000000"/>
          <w:lang w:val="en-US"/>
        </w:rPr>
      </w:pPr>
      <w:r w:rsidRPr="00BE2A69">
        <w:rPr>
          <w:color w:val="FF00FF"/>
          <w:lang w:val="en-US"/>
        </w:rPr>
        <w:t>[</w:t>
      </w:r>
      <w:r>
        <w:rPr>
          <w:color w:val="FF00FF"/>
          <w:lang w:val="en-US"/>
        </w:rPr>
        <w:t xml:space="preserve">JPI </w:t>
      </w:r>
      <w:r w:rsidRPr="00BE2A69">
        <w:rPr>
          <w:color w:val="FF00FF"/>
          <w:lang w:val="en-US"/>
        </w:rPr>
        <w:t xml:space="preserve">NAME] [NAME] </w:t>
      </w:r>
      <w:r w:rsidRPr="00AD7C0E">
        <w:rPr>
          <w:rFonts w:ascii="Calibri" w:hAnsi="Calibri" w:cs="Calibri"/>
          <w:color w:val="000000"/>
          <w:lang w:val="en-US"/>
        </w:rPr>
        <w:t xml:space="preserve">Knowledge Hub members will elect the Hub Coordinator (HC) domiciled in a </w:t>
      </w:r>
      <w:r w:rsidRPr="00BE2A69">
        <w:rPr>
          <w:color w:val="FF00FF"/>
          <w:lang w:val="en-US"/>
        </w:rPr>
        <w:t>[NAME] Knowledge Hub</w:t>
      </w:r>
      <w:r w:rsidRPr="00AD7C0E">
        <w:rPr>
          <w:rFonts w:ascii="Calibri" w:hAnsi="Calibri" w:cs="Calibri"/>
          <w:color w:val="000000"/>
          <w:lang w:val="en-US"/>
        </w:rPr>
        <w:t xml:space="preserve"> participating country. The HC must have received more than 50% of all votes in a single or more election rounds during the first networking meeting. The result of the election has to be confirmed by the SC of the </w:t>
      </w:r>
      <w:r w:rsidRPr="00BE2A69">
        <w:rPr>
          <w:color w:val="FF00FF"/>
          <w:lang w:val="en-US"/>
        </w:rPr>
        <w:t>[NAME] Knowledge Hub</w:t>
      </w:r>
      <w:r w:rsidRPr="00AD7C0E">
        <w:rPr>
          <w:rFonts w:ascii="Calibri" w:hAnsi="Calibri" w:cs="Calibri"/>
          <w:color w:val="000000"/>
          <w:lang w:val="en-US"/>
        </w:rPr>
        <w:t xml:space="preserve">. The HC will be overall responsible and accountable for the affairs of the </w:t>
      </w:r>
      <w:r w:rsidRPr="00BE2A69">
        <w:rPr>
          <w:color w:val="FF00FF"/>
          <w:lang w:val="en-US"/>
        </w:rPr>
        <w:t>[NAME] Knowledge Hub</w:t>
      </w:r>
      <w:r w:rsidRPr="00AD7C0E">
        <w:rPr>
          <w:rFonts w:ascii="Calibri" w:hAnsi="Calibri" w:cs="Calibri"/>
          <w:color w:val="000000"/>
          <w:lang w:val="en-US"/>
        </w:rPr>
        <w:t xml:space="preserve"> and provide/ascertain its strategic scientific leadership. The HC will take a broad view across the thematic areas/work packages of the </w:t>
      </w:r>
      <w:r w:rsidRPr="00BE2A69">
        <w:rPr>
          <w:color w:val="FF00FF"/>
          <w:lang w:val="en-US"/>
        </w:rPr>
        <w:t>[NAME] Knowledge Hub</w:t>
      </w:r>
      <w:r w:rsidRPr="00AD7C0E">
        <w:rPr>
          <w:rFonts w:ascii="Calibri" w:hAnsi="Calibri" w:cs="Calibri"/>
          <w:color w:val="000000"/>
          <w:lang w:val="en-US"/>
        </w:rPr>
        <w:t xml:space="preserve"> in order to ensure coherence of the scientific vision that maintains the thrust of </w:t>
      </w:r>
      <w:r w:rsidRPr="00BE2A69">
        <w:rPr>
          <w:color w:val="FF00FF"/>
          <w:lang w:val="en-US"/>
        </w:rPr>
        <w:t>[NAME]</w:t>
      </w:r>
      <w:r w:rsidRPr="00AD7C0E">
        <w:rPr>
          <w:rFonts w:ascii="Calibri" w:hAnsi="Calibri" w:cs="Calibri"/>
          <w:color w:val="000000"/>
          <w:lang w:val="en-US"/>
        </w:rPr>
        <w:t xml:space="preserve">. </w:t>
      </w:r>
    </w:p>
    <w:p w:rsidR="00AD7C0E" w:rsidRPr="00AD7C0E" w:rsidRDefault="00AD7C0E" w:rsidP="00AD7C0E">
      <w:pPr>
        <w:numPr>
          <w:ilvl w:val="0"/>
          <w:numId w:val="9"/>
        </w:numPr>
        <w:autoSpaceDE w:val="0"/>
        <w:autoSpaceDN w:val="0"/>
        <w:adjustRightInd w:val="0"/>
        <w:spacing w:after="0" w:line="240" w:lineRule="auto"/>
        <w:rPr>
          <w:rFonts w:ascii="Calibri" w:hAnsi="Calibri" w:cs="Calibri"/>
          <w:color w:val="000000"/>
          <w:lang w:val="en-US"/>
        </w:rPr>
      </w:pPr>
    </w:p>
    <w:p w:rsidR="00AD7C0E" w:rsidRPr="00AD7C0E" w:rsidRDefault="00AD7C0E" w:rsidP="00AD7C0E">
      <w:pPr>
        <w:autoSpaceDE w:val="0"/>
        <w:autoSpaceDN w:val="0"/>
        <w:adjustRightInd w:val="0"/>
        <w:spacing w:after="0" w:line="240" w:lineRule="auto"/>
        <w:rPr>
          <w:rFonts w:ascii="Calibri" w:hAnsi="Calibri" w:cs="Calibri"/>
          <w:color w:val="000000"/>
          <w:lang w:val="en-US"/>
        </w:rPr>
      </w:pPr>
      <w:r>
        <w:rPr>
          <w:rFonts w:ascii="Calibri" w:hAnsi="Calibri" w:cs="Calibri"/>
          <w:b/>
          <w:bCs/>
          <w:color w:val="000000"/>
          <w:lang w:val="en-US"/>
        </w:rPr>
        <w:t xml:space="preserve">The </w:t>
      </w:r>
      <w:r w:rsidRPr="00AD7C0E">
        <w:rPr>
          <w:rFonts w:ascii="Calibri" w:hAnsi="Calibri" w:cs="Calibri"/>
          <w:b/>
          <w:bCs/>
          <w:color w:val="000000"/>
          <w:lang w:val="en-US"/>
        </w:rPr>
        <w:t xml:space="preserve">HC’s main responsibilities will be to: </w:t>
      </w:r>
    </w:p>
    <w:p w:rsidR="00AD7C0E" w:rsidRPr="00AD7C0E" w:rsidRDefault="00AD7C0E" w:rsidP="00AD7C0E">
      <w:pPr>
        <w:autoSpaceDE w:val="0"/>
        <w:autoSpaceDN w:val="0"/>
        <w:adjustRightInd w:val="0"/>
        <w:spacing w:after="0" w:line="240" w:lineRule="auto"/>
        <w:rPr>
          <w:rFonts w:ascii="Calibri" w:hAnsi="Calibri" w:cs="Calibri"/>
          <w:color w:val="000000"/>
          <w:lang w:val="en-US"/>
        </w:rPr>
      </w:pPr>
    </w:p>
    <w:p w:rsidR="00AD7C0E" w:rsidRPr="00AD7C0E" w:rsidRDefault="00AD7C0E" w:rsidP="00AD7C0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AD7C0E">
        <w:rPr>
          <w:rFonts w:ascii="Calibri" w:hAnsi="Calibri" w:cs="Calibri"/>
          <w:color w:val="000000"/>
          <w:lang w:val="en-US"/>
        </w:rPr>
        <w:t xml:space="preserve">develop a joint </w:t>
      </w:r>
      <w:proofErr w:type="spellStart"/>
      <w:r w:rsidRPr="00AD7C0E">
        <w:rPr>
          <w:rFonts w:ascii="Calibri" w:hAnsi="Calibri" w:cs="Calibri"/>
          <w:color w:val="000000"/>
          <w:lang w:val="en-US"/>
        </w:rPr>
        <w:t>programme</w:t>
      </w:r>
      <w:proofErr w:type="spellEnd"/>
      <w:r w:rsidRPr="00AD7C0E">
        <w:rPr>
          <w:rFonts w:ascii="Calibri" w:hAnsi="Calibri" w:cs="Calibri"/>
          <w:color w:val="000000"/>
          <w:lang w:val="en-US"/>
        </w:rPr>
        <w:t xml:space="preserve"> of activities for the </w:t>
      </w:r>
      <w:r w:rsidRPr="00AD7C0E">
        <w:rPr>
          <w:color w:val="FF00FF"/>
          <w:lang w:val="en-US"/>
        </w:rPr>
        <w:t xml:space="preserve">[JPI NAME] [NAME] </w:t>
      </w:r>
      <w:r w:rsidRPr="00AD7C0E">
        <w:rPr>
          <w:rFonts w:ascii="Calibri" w:hAnsi="Calibri" w:cs="Calibri"/>
          <w:color w:val="000000"/>
          <w:lang w:val="en-US"/>
        </w:rPr>
        <w:t xml:space="preserve">Knowledge Hub as well as a strategy for its implementation </w:t>
      </w:r>
    </w:p>
    <w:p w:rsidR="00AD7C0E" w:rsidRPr="00AD7C0E" w:rsidRDefault="00AD7C0E" w:rsidP="00AD7C0E">
      <w:pPr>
        <w:pStyle w:val="Paragrafoelenco"/>
        <w:numPr>
          <w:ilvl w:val="0"/>
          <w:numId w:val="2"/>
        </w:numPr>
        <w:autoSpaceDE w:val="0"/>
        <w:autoSpaceDN w:val="0"/>
        <w:adjustRightInd w:val="0"/>
        <w:spacing w:before="120" w:after="120" w:line="240" w:lineRule="auto"/>
        <w:jc w:val="both"/>
        <w:rPr>
          <w:rFonts w:ascii="Calibri" w:hAnsi="Calibri" w:cs="Calibri"/>
          <w:color w:val="000000"/>
          <w:lang w:val="en-US"/>
        </w:rPr>
      </w:pPr>
      <w:r w:rsidRPr="00AD7C0E">
        <w:rPr>
          <w:rFonts w:ascii="Calibri" w:hAnsi="Calibri" w:cs="Calibri"/>
          <w:color w:val="000000"/>
          <w:lang w:val="en-US"/>
        </w:rPr>
        <w:t xml:space="preserve">coordinate and facilitate integration of the planned activities across the thematic areas/work packages </w:t>
      </w:r>
    </w:p>
    <w:p w:rsidR="00AD7C0E" w:rsidRPr="00AD7C0E" w:rsidRDefault="00AD7C0E" w:rsidP="00AD7C0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AD7C0E">
        <w:rPr>
          <w:rFonts w:ascii="Calibri" w:hAnsi="Calibri" w:cs="Calibri"/>
          <w:color w:val="000000"/>
          <w:lang w:val="en-US"/>
        </w:rPr>
        <w:t xml:space="preserve">ensure that results arising are communicated promptly and regularly across the </w:t>
      </w:r>
      <w:r w:rsidRPr="00AD7C0E">
        <w:rPr>
          <w:color w:val="FF00FF"/>
          <w:lang w:val="en-US"/>
        </w:rPr>
        <w:t>[NAME] Knowledge Hub</w:t>
      </w:r>
    </w:p>
    <w:p w:rsidR="00AD7C0E" w:rsidRPr="00AD7C0E" w:rsidRDefault="00AD7C0E" w:rsidP="00AD7C0E">
      <w:pPr>
        <w:pStyle w:val="Paragrafoelenco"/>
        <w:numPr>
          <w:ilvl w:val="0"/>
          <w:numId w:val="2"/>
        </w:num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atten</w:t>
      </w:r>
      <w:r w:rsidRPr="00AD7C0E">
        <w:rPr>
          <w:rFonts w:ascii="Calibri" w:hAnsi="Calibri" w:cs="Calibri"/>
          <w:color w:val="000000"/>
          <w:lang w:val="en-US"/>
        </w:rPr>
        <w:t xml:space="preserve">d </w:t>
      </w:r>
      <w:r w:rsidRPr="00AD7C0E">
        <w:rPr>
          <w:color w:val="FF00FF"/>
          <w:lang w:val="en-US"/>
        </w:rPr>
        <w:t>[NAME] Knowledge Hub</w:t>
      </w:r>
      <w:r w:rsidRPr="00AD7C0E">
        <w:rPr>
          <w:rFonts w:ascii="Calibri" w:hAnsi="Calibri" w:cs="Calibri"/>
          <w:color w:val="000000"/>
          <w:lang w:val="en-US"/>
        </w:rPr>
        <w:t xml:space="preserve"> meetings to monitor the progress of the activities </w:t>
      </w:r>
    </w:p>
    <w:p w:rsidR="00AD7C0E" w:rsidRPr="00AD7C0E" w:rsidRDefault="00AD7C0E" w:rsidP="00AD7C0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AD7C0E">
        <w:rPr>
          <w:rFonts w:ascii="Calibri" w:hAnsi="Calibri" w:cs="Calibri"/>
          <w:color w:val="000000"/>
          <w:lang w:val="en-US"/>
        </w:rPr>
        <w:t xml:space="preserve">coordinate the exploitation of results interface and build collaborations with relevant </w:t>
      </w:r>
      <w:proofErr w:type="spellStart"/>
      <w:r w:rsidRPr="00AD7C0E">
        <w:rPr>
          <w:rFonts w:ascii="Calibri" w:hAnsi="Calibri" w:cs="Calibri"/>
          <w:color w:val="000000"/>
          <w:lang w:val="en-US"/>
        </w:rPr>
        <w:t>organisations</w:t>
      </w:r>
      <w:proofErr w:type="spellEnd"/>
      <w:r w:rsidRPr="00AD7C0E">
        <w:rPr>
          <w:rFonts w:ascii="Calibri" w:hAnsi="Calibri" w:cs="Calibri"/>
          <w:color w:val="000000"/>
          <w:lang w:val="en-US"/>
        </w:rPr>
        <w:t xml:space="preserve"> within Europe and worldwide </w:t>
      </w:r>
    </w:p>
    <w:p w:rsidR="00BF68D9" w:rsidRPr="00AD7C0E" w:rsidRDefault="00AD7C0E" w:rsidP="00AD7C0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AD7C0E">
        <w:rPr>
          <w:rFonts w:ascii="Calibri" w:hAnsi="Calibri" w:cs="Calibri"/>
          <w:color w:val="000000"/>
          <w:lang w:val="en-US"/>
        </w:rPr>
        <w:t xml:space="preserve">provide means to build and strengthen the research communities in the </w:t>
      </w:r>
      <w:r w:rsidRPr="00AD7C0E">
        <w:rPr>
          <w:color w:val="FF00FF"/>
          <w:lang w:val="en-US"/>
        </w:rPr>
        <w:t>[NAME] Knowledge Hub</w:t>
      </w:r>
      <w:r w:rsidRPr="00AD7C0E">
        <w:rPr>
          <w:rFonts w:ascii="Calibri" w:hAnsi="Calibri" w:cs="Calibri"/>
          <w:color w:val="000000"/>
          <w:lang w:val="en-US"/>
        </w:rPr>
        <w:t xml:space="preserve"> thematic areas at the regional, national and European level.</w:t>
      </w:r>
    </w:p>
    <w:p w:rsidR="00BF68D9" w:rsidRDefault="00BF68D9" w:rsidP="00BF68D9">
      <w:pPr>
        <w:autoSpaceDE w:val="0"/>
        <w:autoSpaceDN w:val="0"/>
        <w:adjustRightInd w:val="0"/>
        <w:spacing w:after="0" w:line="240" w:lineRule="auto"/>
        <w:rPr>
          <w:color w:val="FF00FF"/>
          <w:lang w:val="en-US"/>
        </w:rPr>
      </w:pPr>
    </w:p>
    <w:p w:rsidR="0048543E" w:rsidRPr="0048543E" w:rsidRDefault="0048543E" w:rsidP="0048543E">
      <w:pPr>
        <w:autoSpaceDE w:val="0"/>
        <w:autoSpaceDN w:val="0"/>
        <w:adjustRightInd w:val="0"/>
        <w:spacing w:after="0" w:line="240" w:lineRule="auto"/>
        <w:rPr>
          <w:rFonts w:ascii="Calibri" w:hAnsi="Calibri" w:cs="Calibri"/>
          <w:color w:val="000000"/>
          <w:lang w:val="en-US"/>
        </w:rPr>
      </w:pPr>
      <w:r w:rsidRPr="0048543E">
        <w:rPr>
          <w:rFonts w:ascii="Calibri" w:hAnsi="Calibri" w:cs="Calibri"/>
          <w:b/>
          <w:bCs/>
          <w:color w:val="000000"/>
          <w:lang w:val="en-US"/>
        </w:rPr>
        <w:t xml:space="preserve">Other management duties of the HC will include to: </w:t>
      </w:r>
    </w:p>
    <w:p w:rsidR="0048543E" w:rsidRDefault="0048543E" w:rsidP="0048543E">
      <w:pPr>
        <w:autoSpaceDE w:val="0"/>
        <w:autoSpaceDN w:val="0"/>
        <w:adjustRightInd w:val="0"/>
        <w:spacing w:after="0" w:line="240" w:lineRule="auto"/>
        <w:rPr>
          <w:rFonts w:ascii="Calibri" w:hAnsi="Calibri" w:cs="Calibri"/>
          <w:color w:val="000000"/>
          <w:lang w:val="en-US"/>
        </w:rPr>
      </w:pPr>
    </w:p>
    <w:p w:rsidR="0048543E" w:rsidRPr="0048543E" w:rsidRDefault="0048543E" w:rsidP="0048543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48543E">
        <w:rPr>
          <w:rFonts w:ascii="Calibri" w:hAnsi="Calibri" w:cs="Calibri"/>
          <w:color w:val="000000"/>
          <w:lang w:val="en-US"/>
        </w:rPr>
        <w:t xml:space="preserve">complete the electronic submission of the proposal on behalf of the partners </w:t>
      </w:r>
    </w:p>
    <w:p w:rsidR="0048543E" w:rsidRPr="0048543E" w:rsidRDefault="0048543E" w:rsidP="0048543E">
      <w:pPr>
        <w:pStyle w:val="Paragrafoelenco"/>
        <w:numPr>
          <w:ilvl w:val="0"/>
          <w:numId w:val="2"/>
        </w:numPr>
        <w:autoSpaceDE w:val="0"/>
        <w:autoSpaceDN w:val="0"/>
        <w:adjustRightInd w:val="0"/>
        <w:spacing w:before="240" w:after="120" w:line="240" w:lineRule="auto"/>
        <w:jc w:val="both"/>
        <w:rPr>
          <w:rFonts w:ascii="Calibri" w:hAnsi="Calibri" w:cs="Calibri"/>
          <w:color w:val="000000"/>
          <w:lang w:val="en-US"/>
        </w:rPr>
      </w:pPr>
      <w:r w:rsidRPr="0048543E">
        <w:rPr>
          <w:rFonts w:ascii="Calibri" w:hAnsi="Calibri" w:cs="Calibri"/>
          <w:color w:val="000000"/>
          <w:lang w:val="en-US"/>
        </w:rPr>
        <w:t xml:space="preserve">be the primary point of contact for the SC </w:t>
      </w:r>
    </w:p>
    <w:p w:rsidR="0048543E" w:rsidRPr="0048543E" w:rsidRDefault="0048543E" w:rsidP="0048543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48543E">
        <w:rPr>
          <w:rFonts w:ascii="Calibri" w:hAnsi="Calibri" w:cs="Calibri"/>
          <w:color w:val="000000"/>
          <w:lang w:val="en-US"/>
        </w:rPr>
        <w:t xml:space="preserve">deliver regular reports and products to the SC on behalf of the partners </w:t>
      </w:r>
    </w:p>
    <w:p w:rsidR="0048543E" w:rsidRPr="0048543E" w:rsidRDefault="0048543E" w:rsidP="0048543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48543E">
        <w:rPr>
          <w:rFonts w:ascii="Calibri" w:hAnsi="Calibri" w:cs="Calibri"/>
          <w:color w:val="000000"/>
          <w:lang w:val="en-US"/>
        </w:rPr>
        <w:t xml:space="preserve">communicate with the SC any event that might affect the sound implementation of the project </w:t>
      </w:r>
    </w:p>
    <w:p w:rsidR="0048543E" w:rsidRPr="0048543E" w:rsidRDefault="0048543E" w:rsidP="0048543E">
      <w:pPr>
        <w:pStyle w:val="Paragrafoelenco"/>
        <w:numPr>
          <w:ilvl w:val="0"/>
          <w:numId w:val="2"/>
        </w:numPr>
        <w:autoSpaceDE w:val="0"/>
        <w:autoSpaceDN w:val="0"/>
        <w:adjustRightInd w:val="0"/>
        <w:spacing w:after="0" w:line="240" w:lineRule="auto"/>
        <w:rPr>
          <w:color w:val="FF00FF"/>
          <w:lang w:val="en-US"/>
        </w:rPr>
      </w:pPr>
      <w:r w:rsidRPr="0048543E">
        <w:rPr>
          <w:rFonts w:ascii="Calibri" w:hAnsi="Calibri" w:cs="Calibri"/>
          <w:color w:val="000000"/>
          <w:lang w:val="en-US"/>
        </w:rPr>
        <w:t>be responsible for the overall justification of resource expenditure.</w:t>
      </w:r>
    </w:p>
    <w:p w:rsidR="00BF68D9" w:rsidRDefault="00BF68D9" w:rsidP="00BF68D9">
      <w:pPr>
        <w:autoSpaceDE w:val="0"/>
        <w:autoSpaceDN w:val="0"/>
        <w:adjustRightInd w:val="0"/>
        <w:spacing w:after="0" w:line="240" w:lineRule="auto"/>
        <w:rPr>
          <w:rFonts w:ascii="Calibri" w:hAnsi="Calibri" w:cs="Calibri"/>
          <w:b/>
          <w:bCs/>
          <w:color w:val="000000"/>
          <w:sz w:val="24"/>
          <w:szCs w:val="24"/>
          <w:lang w:val="en-US"/>
        </w:rPr>
      </w:pPr>
    </w:p>
    <w:p w:rsidR="0048543E" w:rsidRDefault="006F2CBE" w:rsidP="00BF68D9">
      <w:pPr>
        <w:autoSpaceDE w:val="0"/>
        <w:autoSpaceDN w:val="0"/>
        <w:adjustRightInd w:val="0"/>
        <w:spacing w:after="0" w:line="240" w:lineRule="auto"/>
        <w:rPr>
          <w:b/>
          <w:bCs/>
          <w:lang w:val="en-US"/>
        </w:rPr>
      </w:pPr>
      <w:r w:rsidRPr="006F2CBE">
        <w:rPr>
          <w:b/>
          <w:bCs/>
          <w:lang w:val="en-US"/>
        </w:rPr>
        <w:t>Criteria for election of the HC:</w:t>
      </w:r>
    </w:p>
    <w:p w:rsidR="006F2CBE" w:rsidRPr="0003004B" w:rsidRDefault="006F2CBE" w:rsidP="006F2CBE">
      <w:pPr>
        <w:autoSpaceDE w:val="0"/>
        <w:autoSpaceDN w:val="0"/>
        <w:adjustRightInd w:val="0"/>
        <w:spacing w:after="0" w:line="240" w:lineRule="auto"/>
        <w:rPr>
          <w:rFonts w:ascii="Calibri" w:hAnsi="Calibri" w:cs="Calibri"/>
          <w:color w:val="000000"/>
          <w:sz w:val="24"/>
          <w:szCs w:val="24"/>
          <w:lang w:val="en-US"/>
        </w:rPr>
      </w:pPr>
    </w:p>
    <w:p w:rsidR="006F2CBE" w:rsidRPr="006F2CBE" w:rsidRDefault="006F2CBE" w:rsidP="006F2CBE">
      <w:pPr>
        <w:pStyle w:val="Paragrafoelenco"/>
        <w:numPr>
          <w:ilvl w:val="0"/>
          <w:numId w:val="11"/>
        </w:numPr>
        <w:autoSpaceDE w:val="0"/>
        <w:autoSpaceDN w:val="0"/>
        <w:adjustRightInd w:val="0"/>
        <w:spacing w:after="0" w:line="240" w:lineRule="auto"/>
        <w:rPr>
          <w:rFonts w:ascii="Calibri" w:hAnsi="Calibri" w:cs="Calibri"/>
          <w:color w:val="000000"/>
          <w:lang w:val="en-US"/>
        </w:rPr>
      </w:pPr>
      <w:r w:rsidRPr="006F2CBE">
        <w:rPr>
          <w:rFonts w:ascii="Calibri" w:hAnsi="Calibri" w:cs="Calibri"/>
          <w:b/>
          <w:bCs/>
          <w:color w:val="000000"/>
          <w:lang w:val="en-US"/>
        </w:rPr>
        <w:t xml:space="preserve">Scientific vision and scientific expertise </w:t>
      </w:r>
    </w:p>
    <w:p w:rsidR="006F2CBE" w:rsidRDefault="006F2CBE" w:rsidP="006F2CBE">
      <w:pPr>
        <w:autoSpaceDE w:val="0"/>
        <w:autoSpaceDN w:val="0"/>
        <w:adjustRightInd w:val="0"/>
        <w:spacing w:after="0" w:line="240" w:lineRule="auto"/>
        <w:rPr>
          <w:rFonts w:ascii="Calibri" w:hAnsi="Calibri" w:cs="Calibri"/>
          <w:color w:val="000000"/>
          <w:lang w:val="en-US"/>
        </w:rPr>
      </w:pP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lang w:val="en-US"/>
        </w:rPr>
        <w:t xml:space="preserve">capacity of the applicant to deliver a strategic research plan of activities and an innovative </w:t>
      </w:r>
      <w:proofErr w:type="spellStart"/>
      <w:r w:rsidRPr="006F2CBE">
        <w:rPr>
          <w:lang w:val="en-US"/>
        </w:rPr>
        <w:t>programme</w:t>
      </w:r>
      <w:proofErr w:type="spellEnd"/>
      <w:r w:rsidRPr="006F2CBE">
        <w:rPr>
          <w:lang w:val="en-US"/>
        </w:rPr>
        <w:t xml:space="preserve"> for its implementation</w:t>
      </w: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t xml:space="preserve">skills and knowledge necessary to pursue the </w:t>
      </w:r>
      <w:r w:rsidRPr="00AD7C0E">
        <w:rPr>
          <w:color w:val="FF00FF"/>
          <w:lang w:val="en-US"/>
        </w:rPr>
        <w:t>[NAME] Knowledge Hub</w:t>
      </w:r>
      <w:r w:rsidRPr="006F2CBE">
        <w:rPr>
          <w:rFonts w:ascii="Calibri" w:hAnsi="Calibri" w:cs="Calibri"/>
          <w:color w:val="000000"/>
          <w:lang w:val="en-US"/>
        </w:rPr>
        <w:t xml:space="preserve"> objectives </w:t>
      </w: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t xml:space="preserve">ability and experience to stimulate the development of new tools, techniques or methods across the hub. </w:t>
      </w:r>
    </w:p>
    <w:p w:rsid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6F2CBE" w:rsidRDefault="006F2CBE" w:rsidP="006F2CBE">
      <w:pPr>
        <w:pStyle w:val="Paragrafoelenco"/>
        <w:numPr>
          <w:ilvl w:val="0"/>
          <w:numId w:val="11"/>
        </w:numPr>
        <w:autoSpaceDE w:val="0"/>
        <w:autoSpaceDN w:val="0"/>
        <w:adjustRightInd w:val="0"/>
        <w:spacing w:after="0" w:line="240" w:lineRule="auto"/>
        <w:rPr>
          <w:rFonts w:ascii="Calibri" w:hAnsi="Calibri" w:cs="Calibri"/>
          <w:b/>
          <w:bCs/>
          <w:color w:val="000000"/>
          <w:lang w:val="en-US"/>
        </w:rPr>
      </w:pPr>
      <w:r w:rsidRPr="006F2CBE">
        <w:rPr>
          <w:rFonts w:ascii="Calibri" w:hAnsi="Calibri" w:cs="Calibri"/>
          <w:b/>
          <w:bCs/>
          <w:color w:val="000000"/>
          <w:lang w:val="en-US"/>
        </w:rPr>
        <w:t xml:space="preserve">Contribution to the </w:t>
      </w:r>
      <w:r w:rsidRPr="006F2CBE">
        <w:rPr>
          <w:color w:val="FF00FF"/>
          <w:lang w:val="en-US"/>
        </w:rPr>
        <w:t xml:space="preserve">[NAME] </w:t>
      </w:r>
      <w:r w:rsidRPr="006F2CBE">
        <w:rPr>
          <w:rFonts w:ascii="Calibri" w:hAnsi="Calibri" w:cs="Calibri"/>
          <w:b/>
          <w:bCs/>
          <w:color w:val="000000"/>
          <w:lang w:val="en-US"/>
        </w:rPr>
        <w:t>Knowledge Hub</w:t>
      </w:r>
    </w:p>
    <w:p w:rsidR="006F2CBE" w:rsidRPr="006F2CBE" w:rsidRDefault="006F2CBE" w:rsidP="006F2CBE">
      <w:pPr>
        <w:pStyle w:val="Paragrafoelenco"/>
        <w:autoSpaceDE w:val="0"/>
        <w:autoSpaceDN w:val="0"/>
        <w:adjustRightInd w:val="0"/>
        <w:spacing w:after="0" w:line="240" w:lineRule="auto"/>
        <w:rPr>
          <w:rFonts w:ascii="Calibri" w:hAnsi="Calibri" w:cs="Calibri"/>
          <w:b/>
          <w:bCs/>
          <w:color w:val="000000"/>
          <w:lang w:val="en-US"/>
        </w:rPr>
      </w:pPr>
    </w:p>
    <w:p w:rsid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lastRenderedPageBreak/>
        <w:t xml:space="preserve">scientific leadership of the applicant and relevance to the </w:t>
      </w:r>
      <w:r w:rsidRPr="00AD7C0E">
        <w:rPr>
          <w:color w:val="FF00FF"/>
          <w:lang w:val="en-US"/>
        </w:rPr>
        <w:t>[</w:t>
      </w:r>
      <w:r>
        <w:rPr>
          <w:color w:val="FF00FF"/>
          <w:lang w:val="en-US"/>
        </w:rPr>
        <w:t xml:space="preserve">JPI </w:t>
      </w:r>
      <w:r w:rsidRPr="00AD7C0E">
        <w:rPr>
          <w:color w:val="FF00FF"/>
          <w:lang w:val="en-US"/>
        </w:rPr>
        <w:t xml:space="preserve">NAME] </w:t>
      </w:r>
      <w:r w:rsidRPr="006F2CBE">
        <w:rPr>
          <w:rFonts w:ascii="Calibri" w:hAnsi="Calibri" w:cs="Calibri"/>
          <w:color w:val="000000"/>
          <w:lang w:val="en-US"/>
        </w:rPr>
        <w:t xml:space="preserve">mission </w:t>
      </w: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lang w:val="en-US"/>
        </w:rPr>
        <w:t>proven ability to communicate with relevant stakeholders</w:t>
      </w: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t xml:space="preserve">international competitiveness and previous experiences in coordination of large EU consortia. </w:t>
      </w:r>
    </w:p>
    <w:p w:rsid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6F2CBE" w:rsidRDefault="006F2CBE" w:rsidP="006F2CBE">
      <w:pPr>
        <w:pStyle w:val="Paragrafoelenco"/>
        <w:numPr>
          <w:ilvl w:val="0"/>
          <w:numId w:val="11"/>
        </w:numPr>
        <w:autoSpaceDE w:val="0"/>
        <w:autoSpaceDN w:val="0"/>
        <w:adjustRightInd w:val="0"/>
        <w:spacing w:after="0" w:line="240" w:lineRule="auto"/>
        <w:rPr>
          <w:rFonts w:ascii="Calibri" w:hAnsi="Calibri" w:cs="Calibri"/>
          <w:b/>
          <w:bCs/>
          <w:color w:val="000000"/>
        </w:rPr>
      </w:pPr>
      <w:proofErr w:type="spellStart"/>
      <w:r w:rsidRPr="006F2CBE">
        <w:rPr>
          <w:rFonts w:ascii="Calibri" w:hAnsi="Calibri" w:cs="Calibri"/>
          <w:b/>
          <w:bCs/>
          <w:color w:val="000000"/>
        </w:rPr>
        <w:t>Institutional</w:t>
      </w:r>
      <w:proofErr w:type="spellEnd"/>
      <w:r w:rsidRPr="006F2CBE">
        <w:rPr>
          <w:rFonts w:ascii="Calibri" w:hAnsi="Calibri" w:cs="Calibri"/>
          <w:b/>
          <w:bCs/>
          <w:color w:val="000000"/>
        </w:rPr>
        <w:t xml:space="preserve"> and </w:t>
      </w:r>
      <w:proofErr w:type="spellStart"/>
      <w:r w:rsidRPr="006F2CBE">
        <w:rPr>
          <w:rFonts w:ascii="Calibri" w:hAnsi="Calibri" w:cs="Calibri"/>
          <w:b/>
          <w:bCs/>
          <w:color w:val="000000"/>
        </w:rPr>
        <w:t>external</w:t>
      </w:r>
      <w:proofErr w:type="spellEnd"/>
      <w:r w:rsidRPr="006F2CBE">
        <w:rPr>
          <w:rFonts w:ascii="Calibri" w:hAnsi="Calibri" w:cs="Calibri"/>
          <w:b/>
          <w:bCs/>
          <w:color w:val="000000"/>
        </w:rPr>
        <w:t xml:space="preserve"> </w:t>
      </w:r>
      <w:proofErr w:type="spellStart"/>
      <w:r w:rsidRPr="006F2CBE">
        <w:rPr>
          <w:rFonts w:ascii="Calibri" w:hAnsi="Calibri" w:cs="Calibri"/>
          <w:b/>
          <w:bCs/>
          <w:color w:val="000000"/>
        </w:rPr>
        <w:t>commitment</w:t>
      </w:r>
      <w:proofErr w:type="spellEnd"/>
      <w:r w:rsidRPr="006F2CBE">
        <w:rPr>
          <w:rFonts w:ascii="Calibri" w:hAnsi="Calibri" w:cs="Calibri"/>
          <w:b/>
          <w:bCs/>
          <w:color w:val="000000"/>
        </w:rPr>
        <w:t xml:space="preserve"> </w:t>
      </w:r>
    </w:p>
    <w:p w:rsidR="006F2CBE" w:rsidRPr="006F2CBE" w:rsidRDefault="006F2CBE" w:rsidP="006F2CBE">
      <w:pPr>
        <w:pStyle w:val="Paragrafoelenco"/>
        <w:autoSpaceDE w:val="0"/>
        <w:autoSpaceDN w:val="0"/>
        <w:adjustRightInd w:val="0"/>
        <w:spacing w:after="0" w:line="240" w:lineRule="auto"/>
        <w:rPr>
          <w:rFonts w:ascii="Calibri" w:hAnsi="Calibri" w:cs="Calibri"/>
          <w:b/>
          <w:bCs/>
          <w:color w:val="000000"/>
        </w:rPr>
      </w:pPr>
    </w:p>
    <w:p w:rsid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t xml:space="preserve">institutional funding: direct contribution of institutional funds to the applicant’s centre/department/group </w:t>
      </w:r>
    </w:p>
    <w:p w:rsidR="006F2CBE" w:rsidRPr="006F2CBE" w:rsidRDefault="006F2CBE" w:rsidP="006F2CBE">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6F2CBE">
        <w:rPr>
          <w:rFonts w:ascii="Calibri" w:hAnsi="Calibri" w:cs="Calibri"/>
          <w:color w:val="000000"/>
          <w:lang w:val="en-US"/>
        </w:rPr>
        <w:t xml:space="preserve">links to stakeholders (including government, industry) in the </w:t>
      </w:r>
      <w:r w:rsidR="008E4B3C" w:rsidRPr="00AD7C0E">
        <w:rPr>
          <w:color w:val="FF00FF"/>
          <w:lang w:val="en-US"/>
        </w:rPr>
        <w:t>[NAME] Knowledge Hub</w:t>
      </w:r>
      <w:r w:rsidR="008E4B3C" w:rsidRPr="006F2CBE">
        <w:rPr>
          <w:rFonts w:ascii="Calibri" w:hAnsi="Calibri" w:cs="Calibri"/>
          <w:color w:val="000000"/>
          <w:lang w:val="en-US"/>
        </w:rPr>
        <w:t xml:space="preserve"> </w:t>
      </w:r>
      <w:r w:rsidRPr="006F2CBE">
        <w:rPr>
          <w:rFonts w:ascii="Calibri" w:hAnsi="Calibri" w:cs="Calibri"/>
          <w:color w:val="000000"/>
          <w:lang w:val="en-US"/>
        </w:rPr>
        <w:t xml:space="preserve">thematic areas. </w:t>
      </w:r>
    </w:p>
    <w:p w:rsidR="006F2CBE" w:rsidRP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8E4B3C" w:rsidRPr="008E4B3C" w:rsidRDefault="008E4B3C" w:rsidP="008E4B3C">
      <w:pPr>
        <w:pStyle w:val="Paragrafoelenco"/>
        <w:numPr>
          <w:ilvl w:val="0"/>
          <w:numId w:val="11"/>
        </w:numPr>
        <w:autoSpaceDE w:val="0"/>
        <w:autoSpaceDN w:val="0"/>
        <w:adjustRightInd w:val="0"/>
        <w:spacing w:after="0" w:line="240" w:lineRule="auto"/>
        <w:rPr>
          <w:rFonts w:ascii="Calibri" w:hAnsi="Calibri" w:cs="Calibri"/>
          <w:b/>
          <w:bCs/>
          <w:color w:val="000000"/>
        </w:rPr>
      </w:pPr>
      <w:r w:rsidRPr="008E4B3C">
        <w:rPr>
          <w:rFonts w:ascii="Calibri" w:hAnsi="Calibri" w:cs="Calibri"/>
          <w:b/>
          <w:bCs/>
          <w:color w:val="000000"/>
        </w:rPr>
        <w:t xml:space="preserve">Leadership </w:t>
      </w:r>
    </w:p>
    <w:p w:rsidR="008E4B3C" w:rsidRDefault="008E4B3C" w:rsidP="008E4B3C">
      <w:pPr>
        <w:autoSpaceDE w:val="0"/>
        <w:autoSpaceDN w:val="0"/>
        <w:adjustRightInd w:val="0"/>
        <w:spacing w:after="0" w:line="240" w:lineRule="auto"/>
        <w:ind w:left="360"/>
        <w:rPr>
          <w:rFonts w:ascii="Calibri" w:hAnsi="Calibri" w:cs="Calibri"/>
          <w:color w:val="000000"/>
        </w:rPr>
      </w:pP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lang w:val="en-US"/>
        </w:rPr>
        <w:t>proven outstanding leadership skills and proven outstanding managerial skills.</w:t>
      </w:r>
    </w:p>
    <w:p w:rsidR="008E4B3C" w:rsidRDefault="008E4B3C" w:rsidP="008E4B3C">
      <w:pPr>
        <w:autoSpaceDE w:val="0"/>
        <w:autoSpaceDN w:val="0"/>
        <w:adjustRightInd w:val="0"/>
        <w:spacing w:after="0" w:line="240" w:lineRule="auto"/>
        <w:rPr>
          <w:rFonts w:ascii="Calibri" w:hAnsi="Calibri" w:cs="Calibri"/>
          <w:color w:val="000000"/>
          <w:lang w:val="en-US"/>
        </w:rPr>
      </w:pPr>
    </w:p>
    <w:p w:rsidR="008E4B3C" w:rsidRDefault="008E4B3C" w:rsidP="008E4B3C">
      <w:pPr>
        <w:autoSpaceDE w:val="0"/>
        <w:autoSpaceDN w:val="0"/>
        <w:adjustRightInd w:val="0"/>
        <w:spacing w:after="0" w:line="240" w:lineRule="auto"/>
        <w:rPr>
          <w:rFonts w:ascii="Calibri" w:hAnsi="Calibri" w:cs="Calibri"/>
          <w:b/>
          <w:bCs/>
          <w:color w:val="000000"/>
          <w:sz w:val="23"/>
          <w:szCs w:val="23"/>
          <w:lang w:val="en-US"/>
        </w:rPr>
      </w:pPr>
      <w:r w:rsidRPr="008E4B3C">
        <w:rPr>
          <w:rFonts w:ascii="Calibri" w:hAnsi="Calibri" w:cs="Calibri"/>
          <w:b/>
          <w:bCs/>
          <w:color w:val="000000"/>
          <w:sz w:val="23"/>
          <w:szCs w:val="23"/>
          <w:lang w:val="en-US"/>
        </w:rPr>
        <w:t xml:space="preserve">B. The Thematic Area/Work Package Leaders (TAL/WPLs) </w:t>
      </w:r>
    </w:p>
    <w:p w:rsidR="008E4B3C" w:rsidRDefault="008E4B3C" w:rsidP="008E4B3C">
      <w:pPr>
        <w:autoSpaceDE w:val="0"/>
        <w:autoSpaceDN w:val="0"/>
        <w:adjustRightInd w:val="0"/>
        <w:spacing w:after="0" w:line="240" w:lineRule="auto"/>
        <w:rPr>
          <w:rFonts w:ascii="Calibri" w:hAnsi="Calibri" w:cs="Calibri"/>
          <w:b/>
          <w:bCs/>
          <w:color w:val="000000"/>
          <w:sz w:val="23"/>
          <w:szCs w:val="23"/>
          <w:lang w:val="en-US"/>
        </w:rPr>
      </w:pPr>
    </w:p>
    <w:p w:rsidR="008E4B3C" w:rsidRPr="008E4B3C" w:rsidRDefault="008E4B3C" w:rsidP="008E4B3C">
      <w:pPr>
        <w:autoSpaceDE w:val="0"/>
        <w:autoSpaceDN w:val="0"/>
        <w:adjustRightInd w:val="0"/>
        <w:spacing w:after="0" w:line="240" w:lineRule="auto"/>
        <w:rPr>
          <w:rFonts w:ascii="Calibri" w:hAnsi="Calibri" w:cs="Calibri"/>
          <w:color w:val="000000"/>
          <w:lang w:val="en-US"/>
        </w:rPr>
      </w:pPr>
      <w:r w:rsidRPr="008E4B3C">
        <w:rPr>
          <w:rFonts w:ascii="Calibri" w:hAnsi="Calibri" w:cs="Calibri"/>
          <w:b/>
          <w:bCs/>
          <w:color w:val="000000"/>
          <w:lang w:val="en-US"/>
        </w:rPr>
        <w:t xml:space="preserve">The TAL/WPL’s main responsibilities will be to: </w:t>
      </w:r>
    </w:p>
    <w:p w:rsidR="008E4B3C" w:rsidRDefault="008E4B3C" w:rsidP="008E4B3C">
      <w:pPr>
        <w:autoSpaceDE w:val="0"/>
        <w:autoSpaceDN w:val="0"/>
        <w:adjustRightInd w:val="0"/>
        <w:spacing w:after="0" w:line="240" w:lineRule="auto"/>
        <w:rPr>
          <w:rFonts w:ascii="Calibri" w:hAnsi="Calibri" w:cs="Calibri"/>
          <w:b/>
          <w:bCs/>
          <w:color w:val="000000"/>
          <w:sz w:val="23"/>
          <w:szCs w:val="23"/>
          <w:lang w:val="en-US"/>
        </w:rPr>
      </w:pPr>
    </w:p>
    <w:p w:rsid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contribute to develop a joint </w:t>
      </w:r>
      <w:proofErr w:type="spellStart"/>
      <w:r w:rsidRPr="008E4B3C">
        <w:rPr>
          <w:rFonts w:ascii="Calibri" w:hAnsi="Calibri" w:cs="Calibri"/>
          <w:color w:val="000000"/>
          <w:lang w:val="en-US"/>
        </w:rPr>
        <w:t>programme</w:t>
      </w:r>
      <w:proofErr w:type="spellEnd"/>
      <w:r w:rsidRPr="008E4B3C">
        <w:rPr>
          <w:rFonts w:ascii="Calibri" w:hAnsi="Calibri" w:cs="Calibri"/>
          <w:color w:val="000000"/>
          <w:lang w:val="en-US"/>
        </w:rPr>
        <w:t xml:space="preserve"> for the Knowledge Hub and a strategy for its implementation in collaboration with the HC and the other TAL/WPLs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manage the research activities within the thematic area and work packages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communicate results arising regularly through the HC and across the </w:t>
      </w:r>
      <w:r w:rsidRPr="00AD7C0E">
        <w:rPr>
          <w:color w:val="FF00FF"/>
          <w:lang w:val="en-US"/>
        </w:rPr>
        <w:t>[NAME] Knowledge Hub</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attend </w:t>
      </w:r>
      <w:r w:rsidRPr="00AD7C0E">
        <w:rPr>
          <w:color w:val="FF00FF"/>
          <w:lang w:val="en-US"/>
        </w:rPr>
        <w:t xml:space="preserve">[NAME] </w:t>
      </w:r>
      <w:r w:rsidRPr="008E4B3C">
        <w:rPr>
          <w:rFonts w:ascii="Calibri" w:hAnsi="Calibri" w:cs="Calibri"/>
          <w:color w:val="000000"/>
          <w:lang w:val="en-US"/>
        </w:rPr>
        <w:t xml:space="preserve">meetings and report on their progress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design a strategy for the exploitation of results in consultation with the other TAL/WPLs and the HC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interface and build collaborations with relevant </w:t>
      </w:r>
      <w:proofErr w:type="spellStart"/>
      <w:r w:rsidRPr="008E4B3C">
        <w:rPr>
          <w:rFonts w:ascii="Calibri" w:hAnsi="Calibri" w:cs="Calibri"/>
          <w:color w:val="000000"/>
          <w:lang w:val="en-US"/>
        </w:rPr>
        <w:t>organisations</w:t>
      </w:r>
      <w:proofErr w:type="spellEnd"/>
      <w:r w:rsidRPr="008E4B3C">
        <w:rPr>
          <w:rFonts w:ascii="Calibri" w:hAnsi="Calibri" w:cs="Calibri"/>
          <w:color w:val="000000"/>
          <w:lang w:val="en-US"/>
        </w:rPr>
        <w:t xml:space="preserve">, within Europe and internationally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provide means to build and strengthen the research communities at the regional, national and European level. </w:t>
      </w:r>
    </w:p>
    <w:p w:rsidR="008E4B3C" w:rsidRDefault="008E4B3C" w:rsidP="008E4B3C">
      <w:pPr>
        <w:autoSpaceDE w:val="0"/>
        <w:autoSpaceDN w:val="0"/>
        <w:adjustRightInd w:val="0"/>
        <w:spacing w:after="0" w:line="240" w:lineRule="auto"/>
        <w:ind w:left="360"/>
        <w:rPr>
          <w:rFonts w:ascii="Calibri" w:hAnsi="Calibri" w:cs="Calibri"/>
          <w:color w:val="000000"/>
          <w:lang w:val="en-US"/>
        </w:rPr>
      </w:pPr>
    </w:p>
    <w:p w:rsidR="008E4B3C" w:rsidRDefault="008E4B3C" w:rsidP="008E4B3C">
      <w:pPr>
        <w:autoSpaceDE w:val="0"/>
        <w:autoSpaceDN w:val="0"/>
        <w:adjustRightInd w:val="0"/>
        <w:spacing w:after="0" w:line="240" w:lineRule="auto"/>
        <w:ind w:left="360"/>
        <w:rPr>
          <w:rFonts w:ascii="Calibri" w:hAnsi="Calibri" w:cs="Calibri"/>
          <w:color w:val="000000"/>
          <w:lang w:val="en-US"/>
        </w:rPr>
      </w:pPr>
    </w:p>
    <w:p w:rsidR="008E4B3C" w:rsidRPr="008E4B3C" w:rsidRDefault="008E4B3C" w:rsidP="008E4B3C">
      <w:pPr>
        <w:autoSpaceDE w:val="0"/>
        <w:autoSpaceDN w:val="0"/>
        <w:adjustRightInd w:val="0"/>
        <w:spacing w:after="0" w:line="240" w:lineRule="auto"/>
        <w:rPr>
          <w:rFonts w:ascii="Calibri" w:hAnsi="Calibri" w:cs="Calibri"/>
          <w:color w:val="000000"/>
          <w:lang w:val="en-US"/>
        </w:rPr>
      </w:pPr>
      <w:r w:rsidRPr="008E4B3C">
        <w:rPr>
          <w:rFonts w:ascii="Calibri" w:hAnsi="Calibri" w:cs="Calibri"/>
          <w:b/>
          <w:bCs/>
          <w:color w:val="000000"/>
          <w:lang w:val="en-US"/>
        </w:rPr>
        <w:t xml:space="preserve">Other management duties of the TAL/WPLs will be to: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lang w:val="en-US"/>
        </w:rPr>
        <w:t xml:space="preserve">provide regular reports and deliverables to the HC for reporting to the </w:t>
      </w:r>
      <w:r w:rsidRPr="00AD7C0E">
        <w:rPr>
          <w:color w:val="FF00FF"/>
          <w:lang w:val="en-US"/>
        </w:rPr>
        <w:t>[</w:t>
      </w:r>
      <w:r>
        <w:rPr>
          <w:color w:val="FF00FF"/>
          <w:lang w:val="en-US"/>
        </w:rPr>
        <w:t xml:space="preserve">JPI </w:t>
      </w:r>
      <w:r w:rsidRPr="00AD7C0E">
        <w:rPr>
          <w:color w:val="FF00FF"/>
          <w:lang w:val="en-US"/>
        </w:rPr>
        <w:t xml:space="preserve">NAME] </w:t>
      </w:r>
      <w:r w:rsidRPr="008E4B3C">
        <w:rPr>
          <w:lang w:val="en-US"/>
        </w:rPr>
        <w:t>SC</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inform the HC of any event that might affect the sound implementation of the work plan </w:t>
      </w:r>
    </w:p>
    <w:p w:rsidR="008E4B3C" w:rsidRPr="008E4B3C" w:rsidRDefault="008E4B3C" w:rsidP="008E4B3C">
      <w:pPr>
        <w:pStyle w:val="Paragrafoelenco"/>
        <w:numPr>
          <w:ilvl w:val="0"/>
          <w:numId w:val="2"/>
        </w:numPr>
        <w:autoSpaceDE w:val="0"/>
        <w:autoSpaceDN w:val="0"/>
        <w:adjustRightInd w:val="0"/>
        <w:spacing w:after="0" w:line="240" w:lineRule="auto"/>
        <w:rPr>
          <w:rFonts w:ascii="Calibri" w:hAnsi="Calibri" w:cs="Calibri"/>
          <w:color w:val="000000"/>
          <w:lang w:val="en-US"/>
        </w:rPr>
      </w:pPr>
      <w:r w:rsidRPr="008E4B3C">
        <w:rPr>
          <w:rFonts w:ascii="Calibri" w:hAnsi="Calibri" w:cs="Calibri"/>
          <w:color w:val="000000"/>
          <w:lang w:val="en-US"/>
        </w:rPr>
        <w:t xml:space="preserve">be responsible for the overall justification of resource expenditure within the thematic area/work package </w:t>
      </w:r>
    </w:p>
    <w:p w:rsidR="008E4B3C" w:rsidRPr="008E4B3C" w:rsidRDefault="008E4B3C" w:rsidP="008E4B3C">
      <w:pPr>
        <w:pStyle w:val="Paragrafoelenco"/>
        <w:autoSpaceDE w:val="0"/>
        <w:autoSpaceDN w:val="0"/>
        <w:adjustRightInd w:val="0"/>
        <w:spacing w:after="0" w:line="240" w:lineRule="auto"/>
        <w:rPr>
          <w:rFonts w:ascii="Calibri" w:hAnsi="Calibri" w:cs="Calibri"/>
          <w:color w:val="000000"/>
          <w:lang w:val="en-US"/>
        </w:rPr>
      </w:pPr>
    </w:p>
    <w:p w:rsidR="008E4B3C" w:rsidRPr="008E4B3C" w:rsidRDefault="008E4B3C" w:rsidP="008E4B3C">
      <w:pPr>
        <w:autoSpaceDE w:val="0"/>
        <w:autoSpaceDN w:val="0"/>
        <w:adjustRightInd w:val="0"/>
        <w:spacing w:after="0" w:line="240" w:lineRule="auto"/>
        <w:rPr>
          <w:rFonts w:ascii="Calibri" w:hAnsi="Calibri" w:cs="Calibri"/>
          <w:b/>
          <w:bCs/>
          <w:color w:val="000000"/>
          <w:sz w:val="23"/>
          <w:szCs w:val="23"/>
          <w:lang w:val="en-US"/>
        </w:rPr>
      </w:pPr>
    </w:p>
    <w:p w:rsidR="008E4B3C" w:rsidRPr="008E4B3C" w:rsidRDefault="008E4B3C" w:rsidP="008E4B3C">
      <w:pPr>
        <w:autoSpaceDE w:val="0"/>
        <w:autoSpaceDN w:val="0"/>
        <w:adjustRightInd w:val="0"/>
        <w:spacing w:after="0" w:line="240" w:lineRule="auto"/>
        <w:rPr>
          <w:rFonts w:ascii="Calibri" w:hAnsi="Calibri" w:cs="Calibri"/>
          <w:color w:val="000000"/>
          <w:lang w:val="en-US"/>
        </w:rPr>
      </w:pPr>
    </w:p>
    <w:p w:rsidR="006F2CBE" w:rsidRPr="006F2CBE" w:rsidRDefault="006F2CBE" w:rsidP="006F2CBE">
      <w:pPr>
        <w:autoSpaceDE w:val="0"/>
        <w:autoSpaceDN w:val="0"/>
        <w:adjustRightInd w:val="0"/>
        <w:spacing w:after="0" w:line="240" w:lineRule="auto"/>
        <w:ind w:left="360"/>
        <w:rPr>
          <w:rFonts w:ascii="Calibri" w:hAnsi="Calibri" w:cs="Calibri"/>
          <w:color w:val="000000"/>
          <w:lang w:val="en-US"/>
        </w:rPr>
      </w:pPr>
    </w:p>
    <w:p w:rsidR="006F2CBE" w:rsidRP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6F2CBE" w:rsidRP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6F2CBE" w:rsidRPr="006F2CBE" w:rsidRDefault="006F2CBE" w:rsidP="006F2CBE">
      <w:pPr>
        <w:pStyle w:val="Paragrafoelenco"/>
        <w:autoSpaceDE w:val="0"/>
        <w:autoSpaceDN w:val="0"/>
        <w:adjustRightInd w:val="0"/>
        <w:spacing w:after="0" w:line="240" w:lineRule="auto"/>
        <w:rPr>
          <w:rFonts w:ascii="Calibri" w:hAnsi="Calibri" w:cs="Calibri"/>
          <w:color w:val="000000"/>
          <w:lang w:val="en-US"/>
        </w:rPr>
      </w:pPr>
    </w:p>
    <w:p w:rsidR="006F2CBE" w:rsidRDefault="006F2CBE"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675BA8" w:rsidRDefault="00675BA8" w:rsidP="00675BA8">
      <w:pPr>
        <w:autoSpaceDE w:val="0"/>
        <w:autoSpaceDN w:val="0"/>
        <w:adjustRightInd w:val="0"/>
        <w:spacing w:after="0" w:line="240" w:lineRule="auto"/>
        <w:rPr>
          <w:rFonts w:ascii="Calibri" w:hAnsi="Calibri" w:cs="Calibri"/>
          <w:b/>
          <w:bCs/>
          <w:color w:val="000000"/>
          <w:sz w:val="32"/>
          <w:szCs w:val="32"/>
          <w:lang w:val="en-US"/>
        </w:rPr>
        <w:sectPr w:rsidR="00675BA8" w:rsidSect="00025B10">
          <w:pgSz w:w="11906" w:h="16838"/>
          <w:pgMar w:top="1417" w:right="1134" w:bottom="1134" w:left="1134" w:header="708" w:footer="708" w:gutter="0"/>
          <w:cols w:space="708"/>
          <w:docGrid w:linePitch="360"/>
        </w:sectPr>
      </w:pPr>
    </w:p>
    <w:p w:rsidR="00675BA8" w:rsidRPr="00675BA8" w:rsidRDefault="00675BA8" w:rsidP="00675BA8">
      <w:pPr>
        <w:autoSpaceDE w:val="0"/>
        <w:autoSpaceDN w:val="0"/>
        <w:adjustRightInd w:val="0"/>
        <w:spacing w:after="0" w:line="240" w:lineRule="auto"/>
        <w:rPr>
          <w:rFonts w:ascii="Calibri" w:hAnsi="Calibri" w:cs="Calibri"/>
          <w:color w:val="000000"/>
          <w:sz w:val="32"/>
          <w:szCs w:val="32"/>
          <w:lang w:val="en-US"/>
        </w:rPr>
      </w:pPr>
      <w:r w:rsidRPr="00675BA8">
        <w:rPr>
          <w:rFonts w:ascii="Calibri" w:hAnsi="Calibri" w:cs="Calibri"/>
          <w:b/>
          <w:bCs/>
          <w:color w:val="000000"/>
          <w:sz w:val="32"/>
          <w:szCs w:val="32"/>
          <w:lang w:val="en-US"/>
        </w:rPr>
        <w:lastRenderedPageBreak/>
        <w:t xml:space="preserve">ANNEX B: National/Regional Contact Persons Details, Requirements and Eligible Costs </w:t>
      </w:r>
    </w:p>
    <w:p w:rsidR="00675BA8" w:rsidRDefault="00675BA8" w:rsidP="00675BA8">
      <w:pPr>
        <w:autoSpaceDE w:val="0"/>
        <w:autoSpaceDN w:val="0"/>
        <w:adjustRightInd w:val="0"/>
        <w:spacing w:after="0" w:line="240" w:lineRule="auto"/>
        <w:rPr>
          <w:rFonts w:ascii="Calibri" w:hAnsi="Calibri" w:cs="Calibri"/>
          <w:b/>
          <w:bCs/>
          <w:color w:val="000000"/>
          <w:sz w:val="32"/>
          <w:szCs w:val="32"/>
          <w:lang w:val="en-US"/>
        </w:rPr>
      </w:pPr>
    </w:p>
    <w:p w:rsidR="00675BA8" w:rsidRPr="00675BA8" w:rsidRDefault="00675BA8" w:rsidP="00675BA8">
      <w:pPr>
        <w:pStyle w:val="Paragrafoelenco"/>
        <w:numPr>
          <w:ilvl w:val="0"/>
          <w:numId w:val="12"/>
        </w:numPr>
        <w:autoSpaceDE w:val="0"/>
        <w:autoSpaceDN w:val="0"/>
        <w:adjustRightInd w:val="0"/>
        <w:spacing w:after="0" w:line="240" w:lineRule="auto"/>
        <w:rPr>
          <w:rFonts w:ascii="Calibri" w:hAnsi="Calibri" w:cs="Calibri"/>
          <w:color w:val="000000"/>
          <w:sz w:val="32"/>
          <w:szCs w:val="32"/>
          <w:lang w:val="en-US"/>
        </w:rPr>
      </w:pPr>
      <w:r w:rsidRPr="00675BA8">
        <w:rPr>
          <w:rFonts w:ascii="Calibri" w:hAnsi="Calibri" w:cs="Calibri"/>
          <w:b/>
          <w:bCs/>
          <w:color w:val="000000"/>
          <w:sz w:val="32"/>
          <w:szCs w:val="32"/>
          <w:lang w:val="en-US"/>
        </w:rPr>
        <w:t>National Contact Points</w:t>
      </w:r>
      <w:r>
        <w:rPr>
          <w:rFonts w:ascii="Calibri" w:hAnsi="Calibri" w:cs="Calibri"/>
          <w:b/>
          <w:bCs/>
          <w:color w:val="000000"/>
          <w:sz w:val="32"/>
          <w:szCs w:val="32"/>
          <w:lang w:val="en-US"/>
        </w:rPr>
        <w:t xml:space="preserve"> (NCPs)</w:t>
      </w:r>
    </w:p>
    <w:p w:rsidR="00675BA8" w:rsidRPr="00675BA8" w:rsidRDefault="00675BA8" w:rsidP="00675BA8">
      <w:pPr>
        <w:autoSpaceDE w:val="0"/>
        <w:autoSpaceDN w:val="0"/>
        <w:adjustRightInd w:val="0"/>
        <w:spacing w:after="0" w:line="240" w:lineRule="auto"/>
        <w:rPr>
          <w:rFonts w:ascii="Calibri" w:hAnsi="Calibri" w:cs="Calibri"/>
          <w:color w:val="000000"/>
          <w:lang w:val="en-US"/>
        </w:rPr>
      </w:pPr>
      <w:r w:rsidRPr="00675BA8">
        <w:rPr>
          <w:rFonts w:ascii="Calibri" w:hAnsi="Calibri" w:cs="Calibri"/>
          <w:color w:val="000000"/>
          <w:lang w:val="en-US"/>
        </w:rPr>
        <w:t xml:space="preserve">Hereunder are provided the contact data of the National Contact person(s) for the submission of the </w:t>
      </w:r>
      <w:proofErr w:type="spellStart"/>
      <w:r w:rsidRPr="00675BA8">
        <w:rPr>
          <w:rFonts w:ascii="Calibri" w:hAnsi="Calibri" w:cs="Calibri"/>
          <w:color w:val="000000"/>
          <w:lang w:val="en-US"/>
        </w:rPr>
        <w:t>EoI</w:t>
      </w:r>
      <w:proofErr w:type="spellEnd"/>
      <w:r w:rsidRPr="00675BA8">
        <w:rPr>
          <w:rFonts w:ascii="Calibri" w:hAnsi="Calibri" w:cs="Calibri"/>
          <w:color w:val="000000"/>
          <w:lang w:val="en-US"/>
        </w:rPr>
        <w:t xml:space="preserve"> letters for participation in the </w:t>
      </w:r>
      <w:r w:rsidRPr="00AD7C0E">
        <w:rPr>
          <w:color w:val="FF00FF"/>
          <w:lang w:val="en-US"/>
        </w:rPr>
        <w:t>[</w:t>
      </w:r>
      <w:r>
        <w:rPr>
          <w:color w:val="FF00FF"/>
          <w:lang w:val="en-US"/>
        </w:rPr>
        <w:t xml:space="preserve">JPI </w:t>
      </w:r>
      <w:r w:rsidRPr="00AD7C0E">
        <w:rPr>
          <w:color w:val="FF00FF"/>
          <w:lang w:val="en-US"/>
        </w:rPr>
        <w:t>NAME]</w:t>
      </w:r>
      <w:r>
        <w:rPr>
          <w:color w:val="FF00FF"/>
          <w:lang w:val="en-US"/>
        </w:rPr>
        <w:t xml:space="preserve"> </w:t>
      </w:r>
      <w:r w:rsidRPr="00AD7C0E">
        <w:rPr>
          <w:color w:val="FF00FF"/>
          <w:lang w:val="en-US"/>
        </w:rPr>
        <w:t xml:space="preserve">[NAME] </w:t>
      </w:r>
      <w:r w:rsidRPr="00675BA8">
        <w:rPr>
          <w:rFonts w:ascii="Calibri" w:hAnsi="Calibri" w:cs="Calibri"/>
          <w:color w:val="000000"/>
          <w:lang w:val="en-US"/>
        </w:rPr>
        <w:t xml:space="preserve">Knowledge Hub. National Contact Points are namely responsible for informing potential applicants about relevant national issues (national eligibility criteria, eligible costs). It is strongly recommended for each applicant to contact their contact point prior to submitting their </w:t>
      </w:r>
      <w:proofErr w:type="spellStart"/>
      <w:r w:rsidRPr="00675BA8">
        <w:rPr>
          <w:rFonts w:ascii="Calibri" w:hAnsi="Calibri" w:cs="Calibri"/>
          <w:color w:val="000000"/>
          <w:lang w:val="en-US"/>
        </w:rPr>
        <w:t>EoI</w:t>
      </w:r>
      <w:proofErr w:type="spellEnd"/>
      <w:r w:rsidRPr="00675BA8">
        <w:rPr>
          <w:rFonts w:ascii="Calibri" w:hAnsi="Calibri" w:cs="Calibri"/>
          <w:color w:val="000000"/>
          <w:lang w:val="en-US"/>
        </w:rPr>
        <w:t xml:space="preserve">. </w:t>
      </w:r>
    </w:p>
    <w:p w:rsidR="00675BA8" w:rsidRPr="00675BA8" w:rsidRDefault="00675BA8" w:rsidP="00675BA8">
      <w:pPr>
        <w:pStyle w:val="Paragrafoelenco"/>
        <w:autoSpaceDE w:val="0"/>
        <w:autoSpaceDN w:val="0"/>
        <w:adjustRightInd w:val="0"/>
        <w:spacing w:after="0" w:line="240" w:lineRule="auto"/>
        <w:rPr>
          <w:rFonts w:ascii="Calibri" w:hAnsi="Calibri" w:cs="Calibri"/>
          <w:color w:val="000000"/>
          <w:sz w:val="32"/>
          <w:szCs w:val="32"/>
          <w:lang w:val="en-US"/>
        </w:rPr>
      </w:pPr>
      <w:r w:rsidRPr="00675BA8">
        <w:rPr>
          <w:rFonts w:ascii="Calibri" w:hAnsi="Calibri" w:cs="Calibri"/>
          <w:b/>
          <w:bCs/>
          <w:color w:val="000000"/>
          <w:sz w:val="32"/>
          <w:szCs w:val="32"/>
          <w:lang w:val="en-US"/>
        </w:rPr>
        <w:t xml:space="preserve"> </w:t>
      </w:r>
    </w:p>
    <w:p w:rsidR="00675BA8" w:rsidRDefault="00675BA8" w:rsidP="00675BA8">
      <w:pPr>
        <w:autoSpaceDE w:val="0"/>
        <w:autoSpaceDN w:val="0"/>
        <w:adjustRightInd w:val="0"/>
        <w:spacing w:after="0" w:line="240" w:lineRule="auto"/>
        <w:rPr>
          <w:rFonts w:ascii="Calibri" w:hAnsi="Calibri" w:cs="Calibri"/>
          <w:b/>
          <w:bCs/>
          <w:color w:val="000000"/>
          <w:sz w:val="32"/>
          <w:szCs w:val="32"/>
          <w:lang w:val="en-US"/>
        </w:rPr>
      </w:pPr>
    </w:p>
    <w:tbl>
      <w:tblPr>
        <w:tblStyle w:val="Grigliatabella"/>
        <w:tblW w:w="0" w:type="auto"/>
        <w:tblLook w:val="04A0"/>
      </w:tblPr>
      <w:tblGrid>
        <w:gridCol w:w="2660"/>
        <w:gridCol w:w="1134"/>
        <w:gridCol w:w="4394"/>
        <w:gridCol w:w="2126"/>
        <w:gridCol w:w="4112"/>
      </w:tblGrid>
      <w:tr w:rsidR="000836EA" w:rsidRPr="0048017C" w:rsidTr="00B70106">
        <w:tc>
          <w:tcPr>
            <w:tcW w:w="3794" w:type="dxa"/>
            <w:gridSpan w:val="2"/>
          </w:tcPr>
          <w:p w:rsidR="000836EA" w:rsidRPr="000836EA" w:rsidRDefault="000836EA" w:rsidP="00675BA8">
            <w:pPr>
              <w:autoSpaceDE w:val="0"/>
              <w:autoSpaceDN w:val="0"/>
              <w:adjustRightInd w:val="0"/>
              <w:rPr>
                <w:rFonts w:ascii="Calibri" w:hAnsi="Calibri" w:cs="Calibri"/>
                <w:b/>
                <w:bCs/>
                <w:color w:val="000000"/>
                <w:sz w:val="24"/>
                <w:szCs w:val="24"/>
                <w:lang w:val="en-US"/>
              </w:rPr>
            </w:pPr>
            <w:r w:rsidRPr="000836EA">
              <w:rPr>
                <w:rFonts w:ascii="Calibri" w:hAnsi="Calibri" w:cs="Calibri"/>
                <w:b/>
                <w:bCs/>
                <w:color w:val="000000"/>
                <w:sz w:val="24"/>
                <w:szCs w:val="24"/>
                <w:lang w:val="en-US"/>
              </w:rPr>
              <w:t>Country</w:t>
            </w:r>
          </w:p>
        </w:tc>
        <w:tc>
          <w:tcPr>
            <w:tcW w:w="4394" w:type="dxa"/>
          </w:tcPr>
          <w:p w:rsidR="000836EA" w:rsidRPr="000836EA" w:rsidRDefault="000836EA" w:rsidP="00675BA8">
            <w:pPr>
              <w:autoSpaceDE w:val="0"/>
              <w:autoSpaceDN w:val="0"/>
              <w:adjustRightInd w:val="0"/>
              <w:rPr>
                <w:rFonts w:ascii="Calibri" w:hAnsi="Calibri" w:cs="Calibri"/>
                <w:b/>
                <w:bCs/>
                <w:color w:val="000000"/>
                <w:sz w:val="24"/>
                <w:szCs w:val="24"/>
                <w:lang w:val="en-US"/>
              </w:rPr>
            </w:pPr>
            <w:proofErr w:type="spellStart"/>
            <w:r w:rsidRPr="000836EA">
              <w:rPr>
                <w:rFonts w:ascii="Calibri" w:hAnsi="Calibri" w:cs="Calibri"/>
                <w:b/>
                <w:bCs/>
                <w:color w:val="000000"/>
                <w:sz w:val="24"/>
                <w:szCs w:val="24"/>
                <w:lang w:val="en-US"/>
              </w:rPr>
              <w:t>Organisation</w:t>
            </w:r>
            <w:proofErr w:type="spellEnd"/>
          </w:p>
        </w:tc>
        <w:tc>
          <w:tcPr>
            <w:tcW w:w="2126" w:type="dxa"/>
          </w:tcPr>
          <w:p w:rsidR="000836EA" w:rsidRPr="000836EA" w:rsidRDefault="000836EA" w:rsidP="00675BA8">
            <w:pPr>
              <w:autoSpaceDE w:val="0"/>
              <w:autoSpaceDN w:val="0"/>
              <w:adjustRightInd w:val="0"/>
              <w:rPr>
                <w:rFonts w:ascii="Calibri" w:hAnsi="Calibri" w:cs="Calibri"/>
                <w:b/>
                <w:bCs/>
                <w:color w:val="000000"/>
                <w:sz w:val="24"/>
                <w:szCs w:val="24"/>
                <w:lang w:val="en-US"/>
              </w:rPr>
            </w:pPr>
            <w:r w:rsidRPr="000836EA">
              <w:rPr>
                <w:rFonts w:ascii="Calibri" w:hAnsi="Calibri" w:cs="Calibri"/>
                <w:b/>
                <w:bCs/>
                <w:color w:val="000000"/>
                <w:sz w:val="24"/>
                <w:szCs w:val="24"/>
                <w:lang w:val="en-US"/>
              </w:rPr>
              <w:t>Contact Persons</w:t>
            </w:r>
          </w:p>
        </w:tc>
        <w:tc>
          <w:tcPr>
            <w:tcW w:w="4112" w:type="dxa"/>
          </w:tcPr>
          <w:p w:rsidR="000836EA" w:rsidRPr="000836EA" w:rsidRDefault="000836EA" w:rsidP="00675BA8">
            <w:pPr>
              <w:autoSpaceDE w:val="0"/>
              <w:autoSpaceDN w:val="0"/>
              <w:adjustRightInd w:val="0"/>
              <w:rPr>
                <w:b/>
                <w:sz w:val="24"/>
                <w:szCs w:val="24"/>
                <w:lang w:val="en-US"/>
              </w:rPr>
            </w:pPr>
            <w:r w:rsidRPr="000836EA">
              <w:rPr>
                <w:b/>
                <w:sz w:val="24"/>
                <w:szCs w:val="24"/>
                <w:lang w:val="en-US"/>
              </w:rPr>
              <w:t>Contact Data (e-mail, phone and fax numbers</w:t>
            </w: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N</w:t>
            </w:r>
            <w:r>
              <w:rPr>
                <w:rFonts w:ascii="Arial" w:eastAsia="Calibri" w:hAnsi="Arial" w:cs="Arial"/>
                <w:color w:val="000000"/>
                <w:sz w:val="18"/>
                <w:szCs w:val="18"/>
                <w:lang w:val="en-US"/>
              </w:rPr>
              <w:t>ORWAY</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0836EA">
        <w:tc>
          <w:tcPr>
            <w:tcW w:w="2660" w:type="dxa"/>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BE</w:t>
            </w:r>
            <w:r>
              <w:rPr>
                <w:rFonts w:ascii="Arial" w:eastAsia="Calibri" w:hAnsi="Arial" w:cs="Arial"/>
                <w:color w:val="000000"/>
                <w:sz w:val="18"/>
                <w:szCs w:val="18"/>
                <w:lang w:val="en-US"/>
              </w:rPr>
              <w:t>LGIUM</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D</w:t>
            </w:r>
            <w:r>
              <w:rPr>
                <w:rFonts w:ascii="Arial" w:eastAsia="Calibri" w:hAnsi="Arial" w:cs="Arial"/>
                <w:color w:val="000000"/>
                <w:sz w:val="18"/>
                <w:szCs w:val="18"/>
                <w:lang w:val="en-US"/>
              </w:rPr>
              <w:t>ENMARK</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FI</w:t>
            </w:r>
            <w:r>
              <w:rPr>
                <w:rFonts w:ascii="Arial" w:eastAsia="Calibri" w:hAnsi="Arial" w:cs="Arial"/>
                <w:color w:val="000000"/>
                <w:sz w:val="18"/>
                <w:szCs w:val="18"/>
                <w:lang w:val="en-US"/>
              </w:rPr>
              <w:t>NLAND</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FR</w:t>
            </w:r>
            <w:r>
              <w:rPr>
                <w:rFonts w:ascii="Arial" w:eastAsia="Calibri" w:hAnsi="Arial" w:cs="Arial"/>
                <w:color w:val="000000"/>
                <w:sz w:val="18"/>
                <w:szCs w:val="18"/>
                <w:lang w:val="en-US"/>
              </w:rPr>
              <w:t>ANCE</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0836EA">
        <w:tc>
          <w:tcPr>
            <w:tcW w:w="2660" w:type="dxa"/>
          </w:tcPr>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GERMANY</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ICELAND</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IRELAND</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IT</w:t>
            </w:r>
            <w:r>
              <w:rPr>
                <w:rFonts w:ascii="Arial" w:eastAsia="Calibri" w:hAnsi="Arial" w:cs="Arial"/>
                <w:color w:val="000000"/>
                <w:sz w:val="18"/>
                <w:szCs w:val="18"/>
                <w:lang w:val="en-US"/>
              </w:rPr>
              <w:t>ALY</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L</w:t>
            </w:r>
            <w:r>
              <w:rPr>
                <w:rFonts w:ascii="Arial" w:eastAsia="Calibri" w:hAnsi="Arial" w:cs="Arial"/>
                <w:color w:val="000000"/>
                <w:sz w:val="18"/>
                <w:szCs w:val="18"/>
                <w:lang w:val="en-US"/>
              </w:rPr>
              <w:t>ITHUANIA</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THE NETHERLANDS</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P</w:t>
            </w:r>
            <w:r>
              <w:rPr>
                <w:rFonts w:ascii="Arial" w:eastAsia="Calibri" w:hAnsi="Arial" w:cs="Arial"/>
                <w:color w:val="000000"/>
                <w:sz w:val="18"/>
                <w:szCs w:val="18"/>
                <w:lang w:val="en-US"/>
              </w:rPr>
              <w:t>OLAND</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0836EA">
        <w:tc>
          <w:tcPr>
            <w:tcW w:w="2660" w:type="dxa"/>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P</w:t>
            </w:r>
            <w:r>
              <w:rPr>
                <w:rFonts w:ascii="Arial" w:eastAsia="Calibri" w:hAnsi="Arial" w:cs="Arial"/>
                <w:color w:val="000000"/>
                <w:sz w:val="18"/>
                <w:szCs w:val="18"/>
                <w:lang w:val="en-US"/>
              </w:rPr>
              <w:t>ORTUGAL</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RO</w:t>
            </w:r>
            <w:r>
              <w:rPr>
                <w:rFonts w:ascii="Arial" w:eastAsia="Calibri" w:hAnsi="Arial" w:cs="Arial"/>
                <w:color w:val="000000"/>
                <w:sz w:val="18"/>
                <w:szCs w:val="18"/>
                <w:lang w:val="en-US"/>
              </w:rPr>
              <w:t>MANIA</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SPAIN</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0836EA">
        <w:tc>
          <w:tcPr>
            <w:tcW w:w="2660" w:type="dxa"/>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lastRenderedPageBreak/>
              <w:t>S</w:t>
            </w:r>
            <w:r>
              <w:rPr>
                <w:rFonts w:ascii="Arial" w:eastAsia="Calibri" w:hAnsi="Arial" w:cs="Arial"/>
                <w:color w:val="000000"/>
                <w:sz w:val="18"/>
                <w:szCs w:val="18"/>
                <w:lang w:val="en-US"/>
              </w:rPr>
              <w:t>WEDEN</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135F6A" w:rsidRPr="00027A0D"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T</w:t>
            </w:r>
            <w:r>
              <w:rPr>
                <w:rFonts w:ascii="Arial" w:eastAsia="Calibri" w:hAnsi="Arial" w:cs="Arial"/>
                <w:color w:val="000000"/>
                <w:sz w:val="18"/>
                <w:szCs w:val="18"/>
                <w:lang w:val="en-US"/>
              </w:rPr>
              <w:t>URKEY</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r w:rsidR="00135F6A" w:rsidRPr="0003004B" w:rsidTr="00E7608B">
        <w:tc>
          <w:tcPr>
            <w:tcW w:w="2660" w:type="dxa"/>
            <w:vAlign w:val="center"/>
          </w:tcPr>
          <w:p w:rsidR="00D2547E" w:rsidRDefault="00135F6A" w:rsidP="00D2547E">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U</w:t>
            </w:r>
            <w:r>
              <w:rPr>
                <w:rFonts w:ascii="Arial" w:eastAsia="Calibri" w:hAnsi="Arial" w:cs="Arial"/>
                <w:color w:val="000000"/>
                <w:sz w:val="18"/>
                <w:szCs w:val="18"/>
                <w:lang w:val="en-US"/>
              </w:rPr>
              <w:t xml:space="preserve">NITED </w:t>
            </w:r>
          </w:p>
          <w:p w:rsidR="00135F6A" w:rsidRPr="00027A0D" w:rsidRDefault="00135F6A" w:rsidP="00D2547E">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KINGDOM</w:t>
            </w:r>
          </w:p>
        </w:tc>
        <w:tc>
          <w:tcPr>
            <w:tcW w:w="113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394"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2126" w:type="dxa"/>
          </w:tcPr>
          <w:p w:rsidR="00135F6A" w:rsidRDefault="00135F6A" w:rsidP="00675BA8">
            <w:pPr>
              <w:autoSpaceDE w:val="0"/>
              <w:autoSpaceDN w:val="0"/>
              <w:adjustRightInd w:val="0"/>
              <w:rPr>
                <w:rFonts w:ascii="Calibri" w:hAnsi="Calibri" w:cs="Calibri"/>
                <w:b/>
                <w:bCs/>
                <w:color w:val="000000"/>
                <w:sz w:val="32"/>
                <w:szCs w:val="32"/>
                <w:lang w:val="en-US"/>
              </w:rPr>
            </w:pPr>
          </w:p>
        </w:tc>
        <w:tc>
          <w:tcPr>
            <w:tcW w:w="4112" w:type="dxa"/>
          </w:tcPr>
          <w:p w:rsidR="00135F6A" w:rsidRDefault="00135F6A" w:rsidP="00675BA8">
            <w:pPr>
              <w:autoSpaceDE w:val="0"/>
              <w:autoSpaceDN w:val="0"/>
              <w:adjustRightInd w:val="0"/>
              <w:rPr>
                <w:rFonts w:ascii="Calibri" w:hAnsi="Calibri" w:cs="Calibri"/>
                <w:b/>
                <w:bCs/>
                <w:color w:val="000000"/>
                <w:sz w:val="32"/>
                <w:szCs w:val="32"/>
                <w:lang w:val="en-US"/>
              </w:rPr>
            </w:pPr>
          </w:p>
        </w:tc>
      </w:tr>
    </w:tbl>
    <w:p w:rsidR="00675BA8" w:rsidRDefault="00675BA8"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D2547E" w:rsidRDefault="00D2547E"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pPr>
    </w:p>
    <w:p w:rsidR="000836EA" w:rsidRPr="0003004B" w:rsidRDefault="000836EA" w:rsidP="00675BA8">
      <w:pPr>
        <w:autoSpaceDE w:val="0"/>
        <w:autoSpaceDN w:val="0"/>
        <w:adjustRightInd w:val="0"/>
        <w:spacing w:after="0" w:line="240" w:lineRule="auto"/>
        <w:rPr>
          <w:b/>
          <w:bCs/>
          <w:sz w:val="32"/>
          <w:szCs w:val="32"/>
          <w:lang w:val="en-US"/>
        </w:rPr>
      </w:pPr>
      <w:r w:rsidRPr="0003004B">
        <w:rPr>
          <w:b/>
          <w:bCs/>
          <w:sz w:val="32"/>
          <w:szCs w:val="32"/>
          <w:lang w:val="en-US"/>
        </w:rPr>
        <w:lastRenderedPageBreak/>
        <w:t>8. Eligible Costs Per Country</w:t>
      </w:r>
    </w:p>
    <w:p w:rsidR="000836EA" w:rsidRDefault="000836EA" w:rsidP="000836EA">
      <w:pPr>
        <w:autoSpaceDE w:val="0"/>
        <w:autoSpaceDN w:val="0"/>
        <w:adjustRightInd w:val="0"/>
        <w:spacing w:after="0" w:line="240" w:lineRule="auto"/>
        <w:rPr>
          <w:rFonts w:ascii="Calibri" w:hAnsi="Calibri" w:cs="Calibri"/>
          <w:color w:val="000000"/>
          <w:lang w:val="en-US"/>
        </w:rPr>
      </w:pPr>
      <w:r w:rsidRPr="000836EA">
        <w:rPr>
          <w:rFonts w:ascii="Calibri" w:hAnsi="Calibri" w:cs="Calibri"/>
          <w:color w:val="000000"/>
          <w:lang w:val="en-US"/>
        </w:rPr>
        <w:t xml:space="preserve">This table is provided only for your information. It does not warranty any eligibility, which should systematically be checked with your NCP. Eligibility for selected issues is indicated in green (eligible) or red (non‐eligible) </w:t>
      </w:r>
      <w:proofErr w:type="spellStart"/>
      <w:r w:rsidRPr="000836EA">
        <w:rPr>
          <w:rFonts w:ascii="Calibri" w:hAnsi="Calibri" w:cs="Calibri"/>
          <w:color w:val="000000"/>
          <w:lang w:val="en-US"/>
        </w:rPr>
        <w:t>colours</w:t>
      </w:r>
      <w:proofErr w:type="spellEnd"/>
      <w:r w:rsidRPr="000836EA">
        <w:rPr>
          <w:rFonts w:ascii="Calibri" w:hAnsi="Calibri" w:cs="Calibri"/>
          <w:color w:val="000000"/>
          <w:lang w:val="en-US"/>
        </w:rPr>
        <w:t xml:space="preserve"> and further explanations may be given. </w:t>
      </w:r>
    </w:p>
    <w:p w:rsidR="000836EA" w:rsidRPr="000836EA" w:rsidRDefault="000836EA" w:rsidP="000836EA">
      <w:pPr>
        <w:autoSpaceDE w:val="0"/>
        <w:autoSpaceDN w:val="0"/>
        <w:adjustRightInd w:val="0"/>
        <w:spacing w:after="0" w:line="240" w:lineRule="auto"/>
        <w:rPr>
          <w:rFonts w:ascii="Calibri" w:hAnsi="Calibri" w:cs="Calibri"/>
          <w:color w:val="000000"/>
          <w:lang w:val="en-US"/>
        </w:rPr>
      </w:pPr>
    </w:p>
    <w:tbl>
      <w:tblPr>
        <w:tblStyle w:val="Grigliatabella"/>
        <w:tblW w:w="0" w:type="auto"/>
        <w:tblLook w:val="04A0"/>
      </w:tblPr>
      <w:tblGrid>
        <w:gridCol w:w="1803"/>
        <w:gridCol w:w="857"/>
        <w:gridCol w:w="2126"/>
        <w:gridCol w:w="1985"/>
        <w:gridCol w:w="1984"/>
        <w:gridCol w:w="2126"/>
        <w:gridCol w:w="1843"/>
        <w:gridCol w:w="1559"/>
      </w:tblGrid>
      <w:tr w:rsidR="006770FC" w:rsidTr="00BB450F">
        <w:tc>
          <w:tcPr>
            <w:tcW w:w="2660" w:type="dxa"/>
            <w:gridSpan w:val="2"/>
          </w:tcPr>
          <w:p w:rsidR="006770FC" w:rsidRPr="000836EA" w:rsidRDefault="006770FC" w:rsidP="00675BA8">
            <w:pPr>
              <w:autoSpaceDE w:val="0"/>
              <w:autoSpaceDN w:val="0"/>
              <w:adjustRightInd w:val="0"/>
              <w:rPr>
                <w:rFonts w:ascii="Calibri" w:hAnsi="Calibri" w:cs="Calibri"/>
                <w:b/>
                <w:bCs/>
                <w:color w:val="000000"/>
                <w:sz w:val="24"/>
                <w:szCs w:val="24"/>
                <w:lang w:val="en-US"/>
              </w:rPr>
            </w:pPr>
            <w:r w:rsidRPr="000836EA">
              <w:rPr>
                <w:rFonts w:ascii="Calibri" w:hAnsi="Calibri" w:cs="Calibri"/>
                <w:b/>
                <w:bCs/>
                <w:color w:val="000000"/>
                <w:sz w:val="24"/>
                <w:szCs w:val="24"/>
                <w:lang w:val="en-US"/>
              </w:rPr>
              <w:t>Country</w:t>
            </w:r>
          </w:p>
        </w:tc>
        <w:tc>
          <w:tcPr>
            <w:tcW w:w="2126" w:type="dxa"/>
          </w:tcPr>
          <w:p w:rsidR="006770FC"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 xml:space="preserve">Coordinators’ costs </w:t>
            </w:r>
          </w:p>
          <w:p w:rsidR="006770FC" w:rsidRPr="000836EA"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(HC, TAL/WPL)</w:t>
            </w:r>
          </w:p>
        </w:tc>
        <w:tc>
          <w:tcPr>
            <w:tcW w:w="1985" w:type="dxa"/>
          </w:tcPr>
          <w:p w:rsidR="006770FC"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Research costs</w:t>
            </w:r>
          </w:p>
          <w:p w:rsidR="006770FC" w:rsidRPr="000836EA"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w:t>
            </w:r>
            <w:proofErr w:type="spellStart"/>
            <w:r w:rsidRPr="000836EA">
              <w:rPr>
                <w:rFonts w:ascii="Calibri" w:hAnsi="Calibri" w:cs="Calibri"/>
                <w:b/>
                <w:bCs/>
                <w:i/>
                <w:color w:val="000000"/>
                <w:sz w:val="24"/>
                <w:szCs w:val="24"/>
                <w:lang w:val="en-US"/>
              </w:rPr>
              <w:t>e.g</w:t>
            </w:r>
            <w:proofErr w:type="spellEnd"/>
            <w:r>
              <w:rPr>
                <w:rFonts w:ascii="Calibri" w:hAnsi="Calibri" w:cs="Calibri"/>
                <w:b/>
                <w:bCs/>
                <w:color w:val="000000"/>
                <w:sz w:val="24"/>
                <w:szCs w:val="24"/>
                <w:lang w:val="en-US"/>
              </w:rPr>
              <w:t xml:space="preserve"> staff &amp; consumables)</w:t>
            </w:r>
          </w:p>
        </w:tc>
        <w:tc>
          <w:tcPr>
            <w:tcW w:w="1984" w:type="dxa"/>
          </w:tcPr>
          <w:p w:rsidR="006770FC"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Travel Costs</w:t>
            </w:r>
          </w:p>
          <w:p w:rsidR="006770FC" w:rsidRPr="000836EA"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(for Knowledge Hub meetings)</w:t>
            </w:r>
          </w:p>
        </w:tc>
        <w:tc>
          <w:tcPr>
            <w:tcW w:w="2126" w:type="dxa"/>
          </w:tcPr>
          <w:p w:rsidR="006770FC" w:rsidRPr="000836EA"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Communication and dissemination costs (</w:t>
            </w:r>
            <w:proofErr w:type="spellStart"/>
            <w:r w:rsidRPr="000836EA">
              <w:rPr>
                <w:rFonts w:ascii="Calibri" w:hAnsi="Calibri" w:cs="Calibri"/>
                <w:b/>
                <w:bCs/>
                <w:i/>
                <w:color w:val="000000"/>
                <w:sz w:val="24"/>
                <w:szCs w:val="24"/>
                <w:lang w:val="en-US"/>
              </w:rPr>
              <w:t>e.g</w:t>
            </w:r>
            <w:proofErr w:type="spellEnd"/>
            <w:r>
              <w:rPr>
                <w:rFonts w:ascii="Calibri" w:hAnsi="Calibri" w:cs="Calibri"/>
                <w:b/>
                <w:bCs/>
                <w:color w:val="000000"/>
                <w:sz w:val="24"/>
                <w:szCs w:val="24"/>
                <w:lang w:val="en-US"/>
              </w:rPr>
              <w:t xml:space="preserve"> workshops, </w:t>
            </w:r>
            <w:proofErr w:type="spellStart"/>
            <w:r>
              <w:rPr>
                <w:rFonts w:ascii="Calibri" w:hAnsi="Calibri" w:cs="Calibri"/>
                <w:b/>
                <w:bCs/>
                <w:color w:val="000000"/>
                <w:sz w:val="24"/>
                <w:szCs w:val="24"/>
                <w:lang w:val="en-US"/>
              </w:rPr>
              <w:t>newletters</w:t>
            </w:r>
            <w:proofErr w:type="spellEnd"/>
            <w:r>
              <w:rPr>
                <w:rFonts w:ascii="Calibri" w:hAnsi="Calibri" w:cs="Calibri"/>
                <w:b/>
                <w:bCs/>
                <w:color w:val="000000"/>
                <w:sz w:val="24"/>
                <w:szCs w:val="24"/>
                <w:lang w:val="en-US"/>
              </w:rPr>
              <w:t xml:space="preserve">) </w:t>
            </w:r>
          </w:p>
        </w:tc>
        <w:tc>
          <w:tcPr>
            <w:tcW w:w="1843" w:type="dxa"/>
          </w:tcPr>
          <w:p w:rsidR="006770FC" w:rsidRPr="000836EA" w:rsidRDefault="006770FC" w:rsidP="00675BA8">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Training and capacity building (</w:t>
            </w:r>
            <w:r w:rsidRPr="000836EA">
              <w:rPr>
                <w:rFonts w:ascii="Calibri" w:hAnsi="Calibri" w:cs="Calibri"/>
                <w:b/>
                <w:bCs/>
                <w:i/>
                <w:color w:val="000000"/>
                <w:sz w:val="24"/>
                <w:szCs w:val="24"/>
                <w:lang w:val="en-US"/>
              </w:rPr>
              <w:t>e.g.</w:t>
            </w:r>
            <w:r>
              <w:rPr>
                <w:rFonts w:ascii="Calibri" w:hAnsi="Calibri" w:cs="Calibri"/>
                <w:b/>
                <w:bCs/>
                <w:color w:val="000000"/>
                <w:sz w:val="24"/>
                <w:szCs w:val="24"/>
                <w:lang w:val="en-US"/>
              </w:rPr>
              <w:t xml:space="preserve"> seminars, summer schools…) </w:t>
            </w:r>
          </w:p>
        </w:tc>
        <w:tc>
          <w:tcPr>
            <w:tcW w:w="1559" w:type="dxa"/>
          </w:tcPr>
          <w:p w:rsidR="006770FC" w:rsidRPr="000836EA" w:rsidRDefault="006770FC" w:rsidP="000836EA">
            <w:pPr>
              <w:autoSpaceDE w:val="0"/>
              <w:autoSpaceDN w:val="0"/>
              <w:adjustRightInd w:val="0"/>
              <w:rPr>
                <w:rFonts w:ascii="Calibri" w:hAnsi="Calibri" w:cs="Calibri"/>
                <w:b/>
                <w:bCs/>
                <w:color w:val="000000"/>
                <w:sz w:val="24"/>
                <w:szCs w:val="24"/>
                <w:lang w:val="en-US"/>
              </w:rPr>
            </w:pPr>
            <w:r>
              <w:rPr>
                <w:rFonts w:ascii="Calibri" w:hAnsi="Calibri" w:cs="Calibri"/>
                <w:b/>
                <w:bCs/>
                <w:color w:val="000000"/>
                <w:sz w:val="24"/>
                <w:szCs w:val="24"/>
                <w:lang w:val="en-US"/>
              </w:rPr>
              <w:t>Mobility</w:t>
            </w: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N</w:t>
            </w:r>
            <w:r>
              <w:rPr>
                <w:rFonts w:ascii="Arial" w:eastAsia="Calibri" w:hAnsi="Arial" w:cs="Arial"/>
                <w:color w:val="000000"/>
                <w:sz w:val="18"/>
                <w:szCs w:val="18"/>
                <w:lang w:val="en-US"/>
              </w:rPr>
              <w:t>ORWAY</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0836EA">
        <w:tc>
          <w:tcPr>
            <w:tcW w:w="1803" w:type="dxa"/>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BE</w:t>
            </w:r>
            <w:r>
              <w:rPr>
                <w:rFonts w:ascii="Arial" w:eastAsia="Calibri" w:hAnsi="Arial" w:cs="Arial"/>
                <w:color w:val="000000"/>
                <w:sz w:val="18"/>
                <w:szCs w:val="18"/>
                <w:lang w:val="en-US"/>
              </w:rPr>
              <w:t>LGIUM</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D</w:t>
            </w:r>
            <w:r>
              <w:rPr>
                <w:rFonts w:ascii="Arial" w:eastAsia="Calibri" w:hAnsi="Arial" w:cs="Arial"/>
                <w:color w:val="000000"/>
                <w:sz w:val="18"/>
                <w:szCs w:val="18"/>
                <w:lang w:val="en-US"/>
              </w:rPr>
              <w:t>ENMARK</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FI</w:t>
            </w:r>
            <w:r>
              <w:rPr>
                <w:rFonts w:ascii="Arial" w:eastAsia="Calibri" w:hAnsi="Arial" w:cs="Arial"/>
                <w:color w:val="000000"/>
                <w:sz w:val="18"/>
                <w:szCs w:val="18"/>
                <w:lang w:val="en-US"/>
              </w:rPr>
              <w:t>NLAND</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FR</w:t>
            </w:r>
            <w:r>
              <w:rPr>
                <w:rFonts w:ascii="Arial" w:eastAsia="Calibri" w:hAnsi="Arial" w:cs="Arial"/>
                <w:color w:val="000000"/>
                <w:sz w:val="18"/>
                <w:szCs w:val="18"/>
                <w:lang w:val="en-US"/>
              </w:rPr>
              <w:t>ANCE</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0836EA">
        <w:tc>
          <w:tcPr>
            <w:tcW w:w="1803" w:type="dxa"/>
          </w:tcPr>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GERMANY</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ICELAND</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IRELAND</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IT</w:t>
            </w:r>
            <w:r>
              <w:rPr>
                <w:rFonts w:ascii="Arial" w:eastAsia="Calibri" w:hAnsi="Arial" w:cs="Arial"/>
                <w:color w:val="000000"/>
                <w:sz w:val="18"/>
                <w:szCs w:val="18"/>
                <w:lang w:val="en-US"/>
              </w:rPr>
              <w:t>ALY</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L</w:t>
            </w:r>
            <w:r>
              <w:rPr>
                <w:rFonts w:ascii="Arial" w:eastAsia="Calibri" w:hAnsi="Arial" w:cs="Arial"/>
                <w:color w:val="000000"/>
                <w:sz w:val="18"/>
                <w:szCs w:val="18"/>
                <w:lang w:val="en-US"/>
              </w:rPr>
              <w:t>ITHUANIA</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THE NETHERLANDS</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P</w:t>
            </w:r>
            <w:r>
              <w:rPr>
                <w:rFonts w:ascii="Arial" w:eastAsia="Calibri" w:hAnsi="Arial" w:cs="Arial"/>
                <w:color w:val="000000"/>
                <w:sz w:val="18"/>
                <w:szCs w:val="18"/>
                <w:lang w:val="en-US"/>
              </w:rPr>
              <w:t>OLAND</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0836EA">
        <w:tc>
          <w:tcPr>
            <w:tcW w:w="1803" w:type="dxa"/>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P</w:t>
            </w:r>
            <w:r>
              <w:rPr>
                <w:rFonts w:ascii="Arial" w:eastAsia="Calibri" w:hAnsi="Arial" w:cs="Arial"/>
                <w:color w:val="000000"/>
                <w:sz w:val="18"/>
                <w:szCs w:val="18"/>
                <w:lang w:val="en-US"/>
              </w:rPr>
              <w:t>ORTUGAL</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RO</w:t>
            </w:r>
            <w:r>
              <w:rPr>
                <w:rFonts w:ascii="Arial" w:eastAsia="Calibri" w:hAnsi="Arial" w:cs="Arial"/>
                <w:color w:val="000000"/>
                <w:sz w:val="18"/>
                <w:szCs w:val="18"/>
                <w:lang w:val="en-US"/>
              </w:rPr>
              <w:t>MANIA</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SPAIN</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0836EA">
        <w:tc>
          <w:tcPr>
            <w:tcW w:w="1803" w:type="dxa"/>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S</w:t>
            </w:r>
            <w:r>
              <w:rPr>
                <w:rFonts w:ascii="Arial" w:eastAsia="Calibri" w:hAnsi="Arial" w:cs="Arial"/>
                <w:color w:val="000000"/>
                <w:sz w:val="18"/>
                <w:szCs w:val="18"/>
                <w:lang w:val="en-US"/>
              </w:rPr>
              <w:t>WEDEN</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Pr="00027A0D"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lastRenderedPageBreak/>
              <w:t>T</w:t>
            </w:r>
            <w:r>
              <w:rPr>
                <w:rFonts w:ascii="Arial" w:eastAsia="Calibri" w:hAnsi="Arial" w:cs="Arial"/>
                <w:color w:val="000000"/>
                <w:sz w:val="18"/>
                <w:szCs w:val="18"/>
                <w:lang w:val="en-US"/>
              </w:rPr>
              <w:t>URKEY</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r w:rsidR="00D2547E" w:rsidTr="00674546">
        <w:tc>
          <w:tcPr>
            <w:tcW w:w="1803" w:type="dxa"/>
            <w:vAlign w:val="center"/>
          </w:tcPr>
          <w:p w:rsidR="00D2547E" w:rsidRDefault="00D2547E" w:rsidP="00811885">
            <w:pPr>
              <w:autoSpaceDE w:val="0"/>
              <w:autoSpaceDN w:val="0"/>
              <w:adjustRightInd w:val="0"/>
              <w:rPr>
                <w:rFonts w:ascii="Arial" w:eastAsia="Calibri" w:hAnsi="Arial" w:cs="Arial"/>
                <w:color w:val="000000"/>
                <w:sz w:val="18"/>
                <w:szCs w:val="18"/>
                <w:lang w:val="en-US"/>
              </w:rPr>
            </w:pPr>
            <w:r w:rsidRPr="00027A0D">
              <w:rPr>
                <w:rFonts w:ascii="Arial" w:eastAsia="Calibri" w:hAnsi="Arial" w:cs="Arial"/>
                <w:color w:val="000000"/>
                <w:sz w:val="18"/>
                <w:szCs w:val="18"/>
                <w:lang w:val="en-US"/>
              </w:rPr>
              <w:t>U</w:t>
            </w:r>
            <w:r>
              <w:rPr>
                <w:rFonts w:ascii="Arial" w:eastAsia="Calibri" w:hAnsi="Arial" w:cs="Arial"/>
                <w:color w:val="000000"/>
                <w:sz w:val="18"/>
                <w:szCs w:val="18"/>
                <w:lang w:val="en-US"/>
              </w:rPr>
              <w:t xml:space="preserve">NITED </w:t>
            </w:r>
          </w:p>
          <w:p w:rsidR="00D2547E" w:rsidRPr="00027A0D" w:rsidRDefault="00D2547E" w:rsidP="00811885">
            <w:pPr>
              <w:autoSpaceDE w:val="0"/>
              <w:autoSpaceDN w:val="0"/>
              <w:adjustRightInd w:val="0"/>
              <w:rPr>
                <w:rFonts w:ascii="Arial" w:eastAsia="Calibri" w:hAnsi="Arial" w:cs="Arial"/>
                <w:color w:val="000000"/>
                <w:sz w:val="18"/>
                <w:szCs w:val="18"/>
                <w:lang w:val="en-US"/>
              </w:rPr>
            </w:pPr>
            <w:r>
              <w:rPr>
                <w:rFonts w:ascii="Arial" w:eastAsia="Calibri" w:hAnsi="Arial" w:cs="Arial"/>
                <w:color w:val="000000"/>
                <w:sz w:val="18"/>
                <w:szCs w:val="18"/>
                <w:lang w:val="en-US"/>
              </w:rPr>
              <w:t>KINGDOM</w:t>
            </w:r>
          </w:p>
        </w:tc>
        <w:tc>
          <w:tcPr>
            <w:tcW w:w="857"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5"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984"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2126"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843" w:type="dxa"/>
          </w:tcPr>
          <w:p w:rsidR="00D2547E" w:rsidRDefault="00D2547E" w:rsidP="00675BA8">
            <w:pPr>
              <w:autoSpaceDE w:val="0"/>
              <w:autoSpaceDN w:val="0"/>
              <w:adjustRightInd w:val="0"/>
              <w:rPr>
                <w:rFonts w:ascii="Calibri" w:hAnsi="Calibri" w:cs="Calibri"/>
                <w:b/>
                <w:bCs/>
                <w:color w:val="000000"/>
                <w:sz w:val="32"/>
                <w:szCs w:val="32"/>
                <w:lang w:val="en-US"/>
              </w:rPr>
            </w:pPr>
          </w:p>
        </w:tc>
        <w:tc>
          <w:tcPr>
            <w:tcW w:w="1559" w:type="dxa"/>
          </w:tcPr>
          <w:p w:rsidR="00D2547E" w:rsidRDefault="00D2547E" w:rsidP="00675BA8">
            <w:pPr>
              <w:autoSpaceDE w:val="0"/>
              <w:autoSpaceDN w:val="0"/>
              <w:adjustRightInd w:val="0"/>
              <w:rPr>
                <w:rFonts w:ascii="Calibri" w:hAnsi="Calibri" w:cs="Calibri"/>
                <w:b/>
                <w:bCs/>
                <w:color w:val="000000"/>
                <w:sz w:val="32"/>
                <w:szCs w:val="32"/>
                <w:lang w:val="en-US"/>
              </w:rPr>
            </w:pPr>
          </w:p>
        </w:tc>
      </w:tr>
    </w:tbl>
    <w:p w:rsidR="000836EA" w:rsidRDefault="000836EA" w:rsidP="00675BA8">
      <w:pPr>
        <w:autoSpaceDE w:val="0"/>
        <w:autoSpaceDN w:val="0"/>
        <w:adjustRightInd w:val="0"/>
        <w:spacing w:after="0" w:line="240" w:lineRule="auto"/>
        <w:rPr>
          <w:rFonts w:ascii="Calibri" w:hAnsi="Calibri" w:cs="Calibri"/>
          <w:b/>
          <w:bCs/>
          <w:color w:val="000000"/>
          <w:sz w:val="32"/>
          <w:szCs w:val="32"/>
          <w:lang w:val="en-US"/>
        </w:rPr>
        <w:sectPr w:rsidR="000836EA" w:rsidSect="00675BA8">
          <w:pgSz w:w="16838" w:h="11906" w:orient="landscape"/>
          <w:pgMar w:top="1134" w:right="1418" w:bottom="1134" w:left="1134" w:header="709" w:footer="709" w:gutter="0"/>
          <w:cols w:space="708"/>
          <w:docGrid w:linePitch="360"/>
        </w:sectPr>
      </w:pPr>
    </w:p>
    <w:p w:rsidR="00675BA8" w:rsidRPr="00675BA8" w:rsidRDefault="00675BA8" w:rsidP="00675BA8">
      <w:pPr>
        <w:autoSpaceDE w:val="0"/>
        <w:autoSpaceDN w:val="0"/>
        <w:adjustRightInd w:val="0"/>
        <w:spacing w:after="0" w:line="240" w:lineRule="auto"/>
        <w:rPr>
          <w:rFonts w:ascii="Calibri" w:hAnsi="Calibri" w:cs="Calibri"/>
          <w:color w:val="000000"/>
          <w:sz w:val="32"/>
          <w:szCs w:val="32"/>
          <w:lang w:val="en-US"/>
        </w:rPr>
      </w:pPr>
      <w:r>
        <w:rPr>
          <w:rFonts w:ascii="Calibri" w:hAnsi="Calibri" w:cs="Calibri"/>
          <w:b/>
          <w:bCs/>
          <w:color w:val="000000"/>
          <w:sz w:val="32"/>
          <w:szCs w:val="32"/>
          <w:lang w:val="en-US"/>
        </w:rPr>
        <w:lastRenderedPageBreak/>
        <w:t>National Re</w:t>
      </w:r>
      <w:r w:rsidR="006770FC">
        <w:rPr>
          <w:rFonts w:ascii="Calibri" w:hAnsi="Calibri" w:cs="Calibri"/>
          <w:b/>
          <w:bCs/>
          <w:color w:val="000000"/>
          <w:sz w:val="32"/>
          <w:szCs w:val="32"/>
          <w:lang w:val="en-US"/>
        </w:rPr>
        <w:t>gulations</w:t>
      </w:r>
    </w:p>
    <w:p w:rsidR="00675BA8" w:rsidRDefault="00675BA8" w:rsidP="00BF68D9">
      <w:pPr>
        <w:autoSpaceDE w:val="0"/>
        <w:autoSpaceDN w:val="0"/>
        <w:adjustRightInd w:val="0"/>
        <w:spacing w:after="0" w:line="240" w:lineRule="auto"/>
        <w:rPr>
          <w:rFonts w:ascii="Calibri" w:hAnsi="Calibri" w:cs="Calibri"/>
          <w:b/>
          <w:bCs/>
          <w:color w:val="000000"/>
          <w:sz w:val="24"/>
          <w:szCs w:val="24"/>
          <w:lang w:val="en-US"/>
        </w:rPr>
      </w:pPr>
    </w:p>
    <w:p w:rsidR="00F921F6" w:rsidRDefault="00F921F6"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r w:rsidRPr="00A34FB8">
        <w:rPr>
          <w:rFonts w:ascii="Calibri" w:hAnsi="Calibri" w:cs="Calibri"/>
          <w:b/>
          <w:bCs/>
          <w:color w:val="FF00FF"/>
          <w:sz w:val="24"/>
          <w:szCs w:val="24"/>
          <w:lang w:val="en-US"/>
        </w:rPr>
        <w:t>Country</w:t>
      </w:r>
      <w:r>
        <w:rPr>
          <w:rFonts w:ascii="Calibri" w:hAnsi="Calibri" w:cs="Calibri"/>
          <w:b/>
          <w:bCs/>
          <w:color w:val="FF00FF"/>
          <w:sz w:val="24"/>
          <w:szCs w:val="24"/>
          <w:lang w:val="en-US"/>
        </w:rPr>
        <w:t>]</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proofErr w:type="spellStart"/>
      <w:r>
        <w:rPr>
          <w:rFonts w:ascii="Calibri" w:hAnsi="Calibri" w:cs="Calibri"/>
          <w:b/>
          <w:bCs/>
          <w:color w:val="FF00FF"/>
          <w:sz w:val="24"/>
          <w:szCs w:val="24"/>
          <w:lang w:val="en-US"/>
        </w:rPr>
        <w:t>Organisation</w:t>
      </w:r>
      <w:proofErr w:type="spellEnd"/>
      <w:r>
        <w:rPr>
          <w:rFonts w:ascii="Calibri" w:hAnsi="Calibri" w:cs="Calibri"/>
          <w:b/>
          <w:bCs/>
          <w:color w:val="FF00FF"/>
          <w:sz w:val="24"/>
          <w:szCs w:val="24"/>
          <w:lang w:val="en-US"/>
        </w:rPr>
        <w:t>]</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 xml:space="preserve"> [...]</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[Eligibility]</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A34FB8">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r w:rsidR="0003004B">
        <w:rPr>
          <w:rFonts w:ascii="Calibri" w:hAnsi="Calibri" w:cs="Calibri"/>
          <w:b/>
          <w:bCs/>
          <w:color w:val="FF00FF"/>
          <w:sz w:val="24"/>
          <w:szCs w:val="24"/>
          <w:lang w:val="en-US"/>
        </w:rPr>
        <w:t>Funding</w:t>
      </w:r>
      <w:r>
        <w:rPr>
          <w:rFonts w:ascii="Calibri" w:hAnsi="Calibri" w:cs="Calibri"/>
          <w:b/>
          <w:bCs/>
          <w:color w:val="FF00FF"/>
          <w:sz w:val="24"/>
          <w:szCs w:val="24"/>
          <w:lang w:val="en-US"/>
        </w:rPr>
        <w:t>]</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[Contact point/person]</w:t>
      </w:r>
    </w:p>
    <w:p w:rsid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A34FB8">
      <w:pPr>
        <w:autoSpaceDE w:val="0"/>
        <w:autoSpaceDN w:val="0"/>
        <w:adjustRightInd w:val="0"/>
        <w:spacing w:after="0" w:line="240" w:lineRule="auto"/>
        <w:rPr>
          <w:rFonts w:ascii="Calibri" w:hAnsi="Calibri" w:cs="Calibri"/>
          <w:b/>
          <w:bCs/>
          <w:color w:val="FF00FF"/>
          <w:sz w:val="24"/>
          <w:szCs w:val="24"/>
          <w:lang w:val="en-US"/>
        </w:rPr>
      </w:pPr>
      <w:r>
        <w:rPr>
          <w:rFonts w:ascii="Calibri" w:hAnsi="Calibri" w:cs="Calibri"/>
          <w:b/>
          <w:bCs/>
          <w:color w:val="FF00FF"/>
          <w:sz w:val="24"/>
          <w:szCs w:val="24"/>
          <w:lang w:val="en-US"/>
        </w:rPr>
        <w:t>[….]</w:t>
      </w:r>
    </w:p>
    <w:p w:rsidR="00A34FB8" w:rsidRPr="00A34FB8" w:rsidRDefault="00A34FB8" w:rsidP="00BF68D9">
      <w:pPr>
        <w:autoSpaceDE w:val="0"/>
        <w:autoSpaceDN w:val="0"/>
        <w:adjustRightInd w:val="0"/>
        <w:spacing w:after="0" w:line="240" w:lineRule="auto"/>
        <w:rPr>
          <w:rFonts w:ascii="Calibri" w:hAnsi="Calibri" w:cs="Calibri"/>
          <w:b/>
          <w:bCs/>
          <w:color w:val="FF00FF"/>
          <w:sz w:val="24"/>
          <w:szCs w:val="24"/>
          <w:lang w:val="en-US"/>
        </w:rPr>
      </w:pPr>
    </w:p>
    <w:p w:rsidR="00A34FB8" w:rsidRDefault="00A34FB8" w:rsidP="00BF68D9">
      <w:pPr>
        <w:autoSpaceDE w:val="0"/>
        <w:autoSpaceDN w:val="0"/>
        <w:adjustRightInd w:val="0"/>
        <w:spacing w:after="0" w:line="240" w:lineRule="auto"/>
        <w:rPr>
          <w:rFonts w:ascii="Calibri" w:hAnsi="Calibri" w:cs="Calibri"/>
          <w:b/>
          <w:bCs/>
          <w:color w:val="000000"/>
          <w:sz w:val="24"/>
          <w:szCs w:val="24"/>
          <w:lang w:val="en-US"/>
        </w:rPr>
      </w:pPr>
    </w:p>
    <w:p w:rsidR="00A34FB8" w:rsidRPr="00D62385" w:rsidRDefault="00A34FB8" w:rsidP="00BF68D9">
      <w:pPr>
        <w:autoSpaceDE w:val="0"/>
        <w:autoSpaceDN w:val="0"/>
        <w:adjustRightInd w:val="0"/>
        <w:spacing w:after="0" w:line="240" w:lineRule="auto"/>
        <w:rPr>
          <w:rFonts w:ascii="Calibri" w:hAnsi="Calibri" w:cs="Calibri"/>
          <w:b/>
          <w:bCs/>
          <w:color w:val="000000"/>
          <w:sz w:val="24"/>
          <w:szCs w:val="24"/>
          <w:lang w:val="en-US"/>
        </w:rPr>
      </w:pPr>
    </w:p>
    <w:sectPr w:rsidR="00A34FB8" w:rsidRPr="00D62385" w:rsidSect="00025B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80B" w:rsidRDefault="0037380B" w:rsidP="00AD2FD0">
      <w:pPr>
        <w:spacing w:after="0" w:line="240" w:lineRule="auto"/>
      </w:pPr>
      <w:r>
        <w:separator/>
      </w:r>
    </w:p>
  </w:endnote>
  <w:endnote w:type="continuationSeparator" w:id="0">
    <w:p w:rsidR="0037380B" w:rsidRDefault="0037380B" w:rsidP="00AD2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80B" w:rsidRDefault="0037380B" w:rsidP="00AD2FD0">
      <w:pPr>
        <w:spacing w:after="0" w:line="240" w:lineRule="auto"/>
      </w:pPr>
      <w:r>
        <w:separator/>
      </w:r>
    </w:p>
  </w:footnote>
  <w:footnote w:type="continuationSeparator" w:id="0">
    <w:p w:rsidR="0037380B" w:rsidRDefault="0037380B" w:rsidP="00AD2FD0">
      <w:pPr>
        <w:spacing w:after="0" w:line="240" w:lineRule="auto"/>
      </w:pPr>
      <w:r>
        <w:continuationSeparator/>
      </w:r>
    </w:p>
  </w:footnote>
  <w:footnote w:id="1">
    <w:p w:rsidR="00BE2A69" w:rsidRPr="00AD2FD0" w:rsidRDefault="00BE2A69">
      <w:pPr>
        <w:pStyle w:val="Testonotaapidipagina"/>
        <w:rPr>
          <w:lang w:val="en-US"/>
        </w:rPr>
      </w:pPr>
      <w:r>
        <w:rPr>
          <w:rStyle w:val="Rimandonotaapidipagina"/>
        </w:rPr>
        <w:footnoteRef/>
      </w:r>
      <w:r w:rsidRPr="00AD2FD0">
        <w:rPr>
          <w:lang w:val="en-US"/>
        </w:rPr>
        <w:t xml:space="preserve"> Candidates for the Hub Coordinator should check that associate</w:t>
      </w:r>
      <w:r>
        <w:rPr>
          <w:lang w:val="en-US"/>
        </w:rPr>
        <w:t xml:space="preserve">d costs are considered eligible costs in the corresponding national annex.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44C583"/>
    <w:multiLevelType w:val="hybridMultilevel"/>
    <w:tmpl w:val="425EA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6E71B59"/>
    <w:multiLevelType w:val="hybridMultilevel"/>
    <w:tmpl w:val="4EB9AC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765F21"/>
    <w:multiLevelType w:val="hybridMultilevel"/>
    <w:tmpl w:val="F7BA38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D495BC1"/>
    <w:multiLevelType w:val="hybridMultilevel"/>
    <w:tmpl w:val="FFC3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9A77A4A"/>
    <w:multiLevelType w:val="hybridMultilevel"/>
    <w:tmpl w:val="AF418F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7D83464"/>
    <w:multiLevelType w:val="hybridMultilevel"/>
    <w:tmpl w:val="18D40C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D3F25BF"/>
    <w:multiLevelType w:val="hybridMultilevel"/>
    <w:tmpl w:val="826E248A"/>
    <w:lvl w:ilvl="0" w:tplc="31DC10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A61AAB"/>
    <w:multiLevelType w:val="hybridMultilevel"/>
    <w:tmpl w:val="75CC7F74"/>
    <w:lvl w:ilvl="0" w:tplc="EF40150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53280B"/>
    <w:multiLevelType w:val="hybridMultilevel"/>
    <w:tmpl w:val="AC65DD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B652416"/>
    <w:multiLevelType w:val="multilevel"/>
    <w:tmpl w:val="895C1C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5B3DF6"/>
    <w:multiLevelType w:val="hybridMultilevel"/>
    <w:tmpl w:val="10FE41D4"/>
    <w:lvl w:ilvl="0" w:tplc="3E2A4BBE">
      <w:start w:val="7"/>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751DACA"/>
    <w:multiLevelType w:val="hybridMultilevel"/>
    <w:tmpl w:val="80859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7"/>
  </w:num>
  <w:num w:numId="3">
    <w:abstractNumId w:val="3"/>
  </w:num>
  <w:num w:numId="4">
    <w:abstractNumId w:val="11"/>
  </w:num>
  <w:num w:numId="5">
    <w:abstractNumId w:val="8"/>
  </w:num>
  <w:num w:numId="6">
    <w:abstractNumId w:val="2"/>
  </w:num>
  <w:num w:numId="7">
    <w:abstractNumId w:val="1"/>
  </w:num>
  <w:num w:numId="8">
    <w:abstractNumId w:val="5"/>
  </w:num>
  <w:num w:numId="9">
    <w:abstractNumId w:val="0"/>
  </w:num>
  <w:num w:numId="10">
    <w:abstractNumId w:val="4"/>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45746A"/>
    <w:rsid w:val="00025B10"/>
    <w:rsid w:val="0003004B"/>
    <w:rsid w:val="000836EA"/>
    <w:rsid w:val="000858F1"/>
    <w:rsid w:val="000F1D86"/>
    <w:rsid w:val="00135F6A"/>
    <w:rsid w:val="001808CE"/>
    <w:rsid w:val="0022092F"/>
    <w:rsid w:val="002368E5"/>
    <w:rsid w:val="00280927"/>
    <w:rsid w:val="002A2331"/>
    <w:rsid w:val="002B080A"/>
    <w:rsid w:val="00326134"/>
    <w:rsid w:val="0037380B"/>
    <w:rsid w:val="003A2425"/>
    <w:rsid w:val="0045746A"/>
    <w:rsid w:val="0048017C"/>
    <w:rsid w:val="0048543E"/>
    <w:rsid w:val="004B21F1"/>
    <w:rsid w:val="004B6EB0"/>
    <w:rsid w:val="004D566A"/>
    <w:rsid w:val="004E0368"/>
    <w:rsid w:val="004F585D"/>
    <w:rsid w:val="005D5633"/>
    <w:rsid w:val="00675BA8"/>
    <w:rsid w:val="006770FC"/>
    <w:rsid w:val="006C684A"/>
    <w:rsid w:val="006D3EBC"/>
    <w:rsid w:val="006F2CBE"/>
    <w:rsid w:val="0072065B"/>
    <w:rsid w:val="0077642C"/>
    <w:rsid w:val="007B6ABC"/>
    <w:rsid w:val="00833EA0"/>
    <w:rsid w:val="008A6EDF"/>
    <w:rsid w:val="008B4B9B"/>
    <w:rsid w:val="008E4B3C"/>
    <w:rsid w:val="00945735"/>
    <w:rsid w:val="00960E50"/>
    <w:rsid w:val="009A16D3"/>
    <w:rsid w:val="00A139AA"/>
    <w:rsid w:val="00A34FB8"/>
    <w:rsid w:val="00A579E9"/>
    <w:rsid w:val="00AB0C93"/>
    <w:rsid w:val="00AD2FD0"/>
    <w:rsid w:val="00AD7C0E"/>
    <w:rsid w:val="00AF7859"/>
    <w:rsid w:val="00B05CB3"/>
    <w:rsid w:val="00B23471"/>
    <w:rsid w:val="00B41EAD"/>
    <w:rsid w:val="00B642B3"/>
    <w:rsid w:val="00BE2A69"/>
    <w:rsid w:val="00BF68D9"/>
    <w:rsid w:val="00C026CF"/>
    <w:rsid w:val="00C07F72"/>
    <w:rsid w:val="00C42DEF"/>
    <w:rsid w:val="00CA7829"/>
    <w:rsid w:val="00CE6F9A"/>
    <w:rsid w:val="00D2547E"/>
    <w:rsid w:val="00D27FF1"/>
    <w:rsid w:val="00D62385"/>
    <w:rsid w:val="00D7087C"/>
    <w:rsid w:val="00D724BA"/>
    <w:rsid w:val="00E60D8C"/>
    <w:rsid w:val="00EB1BE0"/>
    <w:rsid w:val="00EB396C"/>
    <w:rsid w:val="00F40CAB"/>
    <w:rsid w:val="00F42C4C"/>
    <w:rsid w:val="00F90CD3"/>
    <w:rsid w:val="00F921F6"/>
    <w:rsid w:val="00FB1EA5"/>
    <w:rsid w:val="00FD18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B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746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E60D8C"/>
    <w:pPr>
      <w:ind w:left="720"/>
      <w:contextualSpacing/>
    </w:pPr>
  </w:style>
  <w:style w:type="table" w:styleId="Grigliatabella">
    <w:name w:val="Table Grid"/>
    <w:basedOn w:val="Tabellanormale"/>
    <w:uiPriority w:val="59"/>
    <w:rsid w:val="008B4B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D2F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2FD0"/>
    <w:rPr>
      <w:sz w:val="20"/>
      <w:szCs w:val="20"/>
    </w:rPr>
  </w:style>
  <w:style w:type="character" w:styleId="Rimandonotaapidipagina">
    <w:name w:val="footnote reference"/>
    <w:basedOn w:val="Carpredefinitoparagrafo"/>
    <w:uiPriority w:val="99"/>
    <w:semiHidden/>
    <w:unhideWhenUsed/>
    <w:rsid w:val="00AD2F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BEF45-3749-40F2-9C46-A4C32701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20</Pages>
  <Words>4933</Words>
  <Characters>28124</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38</cp:revision>
  <dcterms:created xsi:type="dcterms:W3CDTF">2013-05-03T15:24:00Z</dcterms:created>
  <dcterms:modified xsi:type="dcterms:W3CDTF">2014-01-07T16:35:00Z</dcterms:modified>
</cp:coreProperties>
</file>