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27" w:rsidRPr="0027300D" w:rsidRDefault="00DA4B22" w:rsidP="00461A1C">
      <w:pPr>
        <w:pStyle w:val="Overskrift1"/>
        <w:spacing w:line="264" w:lineRule="auto"/>
        <w:rPr>
          <w:lang w:val="en-GB"/>
        </w:rPr>
      </w:pPr>
      <w:r w:rsidRPr="0027300D">
        <w:rPr>
          <w:lang w:val="en-GB"/>
        </w:rPr>
        <w:t>Evaluating pilot actions</w:t>
      </w:r>
    </w:p>
    <w:p w:rsidR="00DA4B22" w:rsidRPr="0027300D" w:rsidRDefault="00DA4B22" w:rsidP="00461A1C">
      <w:pPr>
        <w:pStyle w:val="Overskrift2"/>
        <w:spacing w:line="264" w:lineRule="auto"/>
        <w:rPr>
          <w:lang w:val="en-GB"/>
        </w:rPr>
      </w:pPr>
      <w:r w:rsidRPr="0027300D">
        <w:rPr>
          <w:lang w:val="en-GB"/>
        </w:rPr>
        <w:t>Introduction</w:t>
      </w:r>
    </w:p>
    <w:p w:rsidR="00DA4B22" w:rsidRPr="0027300D" w:rsidRDefault="00DA4B22" w:rsidP="00461A1C">
      <w:pPr>
        <w:spacing w:line="264" w:lineRule="auto"/>
        <w:rPr>
          <w:lang w:val="en-GB"/>
        </w:rPr>
      </w:pPr>
    </w:p>
    <w:p w:rsidR="00DA4B22" w:rsidRDefault="0027300D" w:rsidP="00461A1C">
      <w:pPr>
        <w:spacing w:line="264" w:lineRule="auto"/>
        <w:rPr>
          <w:lang w:val="en-GB"/>
        </w:rPr>
      </w:pPr>
      <w:r w:rsidRPr="0027300D">
        <w:rPr>
          <w:lang w:val="en-GB"/>
        </w:rPr>
        <w:t xml:space="preserve">This paper gives a brief overview of the evaluation procedures and approach for JPI Oceans' pilot actions. </w:t>
      </w:r>
      <w:r>
        <w:rPr>
          <w:lang w:val="en-GB"/>
        </w:rPr>
        <w:t xml:space="preserve">It should be seen as an integrated part of the Implementation Plan </w:t>
      </w:r>
      <w:r w:rsidR="003F4790">
        <w:rPr>
          <w:lang w:val="en-GB"/>
        </w:rPr>
        <w:t>(</w:t>
      </w:r>
      <w:proofErr w:type="spellStart"/>
      <w:r w:rsidR="003F4790">
        <w:rPr>
          <w:lang w:val="en-GB"/>
        </w:rPr>
        <w:t>Iplan</w:t>
      </w:r>
      <w:proofErr w:type="spellEnd"/>
      <w:r w:rsidR="003F4790">
        <w:rPr>
          <w:lang w:val="en-GB"/>
        </w:rPr>
        <w:t xml:space="preserve">) </w:t>
      </w:r>
      <w:r>
        <w:rPr>
          <w:lang w:val="en-GB"/>
        </w:rPr>
        <w:t xml:space="preserve">for the Strategic Research and Innovation Agenda </w:t>
      </w:r>
      <w:r w:rsidR="003F4790">
        <w:rPr>
          <w:lang w:val="en-GB"/>
        </w:rPr>
        <w:t xml:space="preserve">(SRIA) </w:t>
      </w:r>
      <w:r>
        <w:rPr>
          <w:lang w:val="en-GB"/>
        </w:rPr>
        <w:t xml:space="preserve">for JPI Oceans, and is intended to serve as an approach to ensure appropriate learning and assessment from the pilot actions. </w:t>
      </w:r>
      <w:r w:rsidR="003F4790">
        <w:rPr>
          <w:lang w:val="en-GB"/>
        </w:rPr>
        <w:t>Hence, the evaluation approach taken includes a broader evaluation cycle and consists of building evaluation elements already into drafting proposals to the final evaluation of the actions.</w:t>
      </w:r>
    </w:p>
    <w:p w:rsidR="0027300D" w:rsidRDefault="0027300D" w:rsidP="00461A1C">
      <w:pPr>
        <w:spacing w:line="264" w:lineRule="auto"/>
        <w:rPr>
          <w:lang w:val="en-GB"/>
        </w:rPr>
      </w:pPr>
    </w:p>
    <w:p w:rsidR="00DA4B22" w:rsidRPr="0027300D" w:rsidRDefault="0027300D" w:rsidP="00461A1C">
      <w:pPr>
        <w:spacing w:line="264" w:lineRule="auto"/>
        <w:rPr>
          <w:lang w:val="en-GB"/>
        </w:rPr>
      </w:pPr>
      <w:r>
        <w:rPr>
          <w:lang w:val="en-GB"/>
        </w:rPr>
        <w:t>Pilot actions are diverse, and may target quite different issues and objectives. Still, many issues are common across most if not all pilot actions. Hence, as will be evident in this paper, a set of generic questions may be envisaged, in addition to another set that is more specific to each pilot action.</w:t>
      </w:r>
      <w:r w:rsidR="003035D0">
        <w:rPr>
          <w:lang w:val="en-GB"/>
        </w:rPr>
        <w:t xml:space="preserve"> The paper outlines the basic elements of a procedure for evaluating pilot actions, with priority given to the evaluation of political, institutional or organizational issues associated with the success or failure of the action</w:t>
      </w:r>
      <w:r w:rsidR="003F4790">
        <w:rPr>
          <w:lang w:val="en-GB"/>
        </w:rPr>
        <w:t xml:space="preserve"> and its potential for up-scaling</w:t>
      </w:r>
      <w:r w:rsidR="003035D0">
        <w:rPr>
          <w:lang w:val="en-GB"/>
        </w:rPr>
        <w:t>, as well as the evaluation of the outcomes or results.</w:t>
      </w:r>
    </w:p>
    <w:p w:rsidR="00DA4B22" w:rsidRPr="00DA4B22" w:rsidRDefault="00DA4B22" w:rsidP="00461A1C">
      <w:pPr>
        <w:pStyle w:val="Overskrift2"/>
        <w:spacing w:line="264" w:lineRule="auto"/>
        <w:rPr>
          <w:lang w:val="en-GB"/>
        </w:rPr>
      </w:pPr>
      <w:r w:rsidRPr="00DA4B22">
        <w:rPr>
          <w:lang w:val="en-GB"/>
        </w:rPr>
        <w:t>The nature and function of pilot actions in JPI Oceans</w:t>
      </w:r>
    </w:p>
    <w:p w:rsidR="00DA4B22" w:rsidRDefault="00DA4B22" w:rsidP="00461A1C">
      <w:pPr>
        <w:spacing w:line="264" w:lineRule="auto"/>
        <w:rPr>
          <w:lang w:val="en-GB"/>
        </w:rPr>
      </w:pPr>
    </w:p>
    <w:p w:rsidR="003F4790" w:rsidRPr="003035D0" w:rsidRDefault="003035D0" w:rsidP="003F4790">
      <w:pPr>
        <w:spacing w:line="264" w:lineRule="auto"/>
        <w:rPr>
          <w:szCs w:val="24"/>
          <w:lang w:val="en-GB"/>
        </w:rPr>
      </w:pPr>
      <w:r w:rsidRPr="003035D0">
        <w:rPr>
          <w:rFonts w:eastAsia="Verdana"/>
          <w:color w:val="000000" w:themeColor="text1"/>
          <w:kern w:val="24"/>
          <w:szCs w:val="24"/>
          <w:lang w:val="en-GB"/>
        </w:rPr>
        <w:t xml:space="preserve">Pilot actions </w:t>
      </w:r>
      <w:r>
        <w:rPr>
          <w:rFonts w:eastAsia="Verdana"/>
          <w:color w:val="000000" w:themeColor="text1"/>
          <w:kern w:val="24"/>
          <w:szCs w:val="24"/>
          <w:lang w:val="en-GB"/>
        </w:rPr>
        <w:t xml:space="preserve">in the context of JPI Oceans </w:t>
      </w:r>
      <w:r w:rsidRPr="003035D0">
        <w:rPr>
          <w:rFonts w:eastAsia="Verdana"/>
          <w:color w:val="000000" w:themeColor="text1"/>
          <w:kern w:val="24"/>
          <w:szCs w:val="24"/>
          <w:lang w:val="en-GB"/>
        </w:rPr>
        <w:t>are</w:t>
      </w:r>
      <w:r w:rsidR="003F4790">
        <w:rPr>
          <w:rFonts w:eastAsia="Verdana"/>
          <w:color w:val="000000" w:themeColor="text1"/>
          <w:kern w:val="24"/>
          <w:szCs w:val="24"/>
          <w:lang w:val="en-GB"/>
        </w:rPr>
        <w:t xml:space="preserve"> limited in time and scope. In the early stage of the JPI Oceans, pilot actions were useful initiatives</w:t>
      </w:r>
      <w:r w:rsidR="00ED7421">
        <w:rPr>
          <w:rFonts w:eastAsia="Verdana"/>
          <w:color w:val="000000" w:themeColor="text1"/>
          <w:kern w:val="24"/>
          <w:szCs w:val="24"/>
          <w:lang w:val="en-GB"/>
        </w:rPr>
        <w:t>, focusing on "low hanging fruit"</w:t>
      </w:r>
      <w:r w:rsidR="003F4790">
        <w:rPr>
          <w:rFonts w:eastAsia="Verdana"/>
          <w:color w:val="000000" w:themeColor="text1"/>
          <w:kern w:val="24"/>
          <w:szCs w:val="24"/>
          <w:lang w:val="en-GB"/>
        </w:rPr>
        <w:t xml:space="preserve"> to ensure momentum</w:t>
      </w:r>
      <w:r w:rsidR="00C828C7">
        <w:rPr>
          <w:rFonts w:eastAsia="Verdana"/>
          <w:color w:val="000000" w:themeColor="text1"/>
          <w:kern w:val="24"/>
          <w:szCs w:val="24"/>
          <w:lang w:val="en-GB"/>
        </w:rPr>
        <w:t xml:space="preserve">, </w:t>
      </w:r>
      <w:r w:rsidR="003F4790">
        <w:rPr>
          <w:rFonts w:eastAsia="Verdana"/>
          <w:color w:val="000000" w:themeColor="text1"/>
          <w:kern w:val="24"/>
          <w:szCs w:val="24"/>
          <w:lang w:val="en-GB"/>
        </w:rPr>
        <w:t xml:space="preserve">and </w:t>
      </w:r>
      <w:r w:rsidR="008C5E7D">
        <w:rPr>
          <w:rFonts w:eastAsia="Verdana"/>
          <w:color w:val="000000" w:themeColor="text1"/>
          <w:kern w:val="24"/>
          <w:szCs w:val="24"/>
          <w:lang w:val="en-GB"/>
        </w:rPr>
        <w:t>were therefore also initiated through a broad process.</w:t>
      </w:r>
      <w:r w:rsidR="00C828C7">
        <w:rPr>
          <w:rFonts w:eastAsia="Verdana"/>
          <w:color w:val="000000" w:themeColor="text1"/>
          <w:kern w:val="24"/>
          <w:szCs w:val="24"/>
          <w:lang w:val="en-GB"/>
        </w:rPr>
        <w:t xml:space="preserve"> They were also used to</w:t>
      </w:r>
      <w:r w:rsidR="008C5E7D">
        <w:rPr>
          <w:rFonts w:eastAsia="Verdana"/>
          <w:color w:val="000000" w:themeColor="text1"/>
          <w:kern w:val="24"/>
          <w:szCs w:val="24"/>
          <w:lang w:val="en-GB"/>
        </w:rPr>
        <w:t xml:space="preserve"> </w:t>
      </w:r>
      <w:r w:rsidR="00C828C7">
        <w:rPr>
          <w:rFonts w:eastAsia="Verdana"/>
          <w:color w:val="000000" w:themeColor="text1"/>
          <w:kern w:val="24"/>
          <w:szCs w:val="24"/>
          <w:lang w:val="en-GB"/>
        </w:rPr>
        <w:t>test out new fit-for-purpose tools to exemplify that JPI</w:t>
      </w:r>
      <w:r w:rsidR="00E51F4E">
        <w:rPr>
          <w:rFonts w:eastAsia="Verdana"/>
          <w:color w:val="000000" w:themeColor="text1"/>
          <w:kern w:val="24"/>
          <w:szCs w:val="24"/>
          <w:lang w:val="en-GB"/>
        </w:rPr>
        <w:t xml:space="preserve"> </w:t>
      </w:r>
      <w:r w:rsidR="00C828C7">
        <w:rPr>
          <w:rFonts w:eastAsia="Verdana"/>
          <w:color w:val="000000" w:themeColor="text1"/>
          <w:kern w:val="24"/>
          <w:szCs w:val="24"/>
          <w:lang w:val="en-GB"/>
        </w:rPr>
        <w:t>Oceans explored new avenues beyond traditional calls</w:t>
      </w:r>
      <w:r w:rsidR="008824D7">
        <w:rPr>
          <w:rFonts w:eastAsia="Verdana"/>
          <w:color w:val="000000" w:themeColor="text1"/>
          <w:kern w:val="24"/>
          <w:szCs w:val="24"/>
          <w:lang w:val="en-GB"/>
        </w:rPr>
        <w:t xml:space="preserve"> for proposals as a means to implement programs</w:t>
      </w:r>
      <w:r w:rsidR="00C828C7">
        <w:rPr>
          <w:rFonts w:eastAsia="Verdana"/>
          <w:color w:val="000000" w:themeColor="text1"/>
          <w:kern w:val="24"/>
          <w:szCs w:val="24"/>
          <w:lang w:val="en-GB"/>
        </w:rPr>
        <w:t xml:space="preserve">. </w:t>
      </w:r>
      <w:r w:rsidR="003F4790">
        <w:rPr>
          <w:rFonts w:eastAsia="Verdana"/>
          <w:color w:val="000000" w:themeColor="text1"/>
          <w:kern w:val="24"/>
          <w:szCs w:val="24"/>
          <w:lang w:val="en-GB"/>
        </w:rPr>
        <w:t xml:space="preserve">After the finalization of the SRIA and the </w:t>
      </w:r>
      <w:proofErr w:type="spellStart"/>
      <w:r w:rsidR="003F4790">
        <w:rPr>
          <w:rFonts w:eastAsia="Verdana"/>
          <w:color w:val="000000" w:themeColor="text1"/>
          <w:kern w:val="24"/>
          <w:szCs w:val="24"/>
          <w:lang w:val="en-GB"/>
        </w:rPr>
        <w:t>Iplan</w:t>
      </w:r>
      <w:proofErr w:type="spellEnd"/>
      <w:r w:rsidR="003F4790">
        <w:rPr>
          <w:rFonts w:eastAsia="Verdana"/>
          <w:color w:val="000000" w:themeColor="text1"/>
          <w:kern w:val="24"/>
          <w:szCs w:val="24"/>
          <w:lang w:val="en-GB"/>
        </w:rPr>
        <w:t>,</w:t>
      </w:r>
      <w:r w:rsidR="008C5E7D">
        <w:rPr>
          <w:rFonts w:eastAsia="Verdana"/>
          <w:color w:val="000000" w:themeColor="text1"/>
          <w:kern w:val="24"/>
          <w:szCs w:val="24"/>
          <w:lang w:val="en-GB"/>
        </w:rPr>
        <w:t xml:space="preserve"> pilot actions have a more preci</w:t>
      </w:r>
      <w:r w:rsidR="00C10569">
        <w:rPr>
          <w:rFonts w:eastAsia="Verdana"/>
          <w:color w:val="000000" w:themeColor="text1"/>
          <w:kern w:val="24"/>
          <w:szCs w:val="24"/>
          <w:lang w:val="en-GB"/>
        </w:rPr>
        <w:t>se role in the e</w:t>
      </w:r>
      <w:r w:rsidR="008C5E7D">
        <w:rPr>
          <w:rFonts w:eastAsia="Verdana"/>
          <w:color w:val="000000" w:themeColor="text1"/>
          <w:kern w:val="24"/>
          <w:szCs w:val="24"/>
          <w:lang w:val="en-GB"/>
        </w:rPr>
        <w:t>co-system of instruments and actions in JPI Oceans.</w:t>
      </w:r>
      <w:r w:rsidR="003F4790">
        <w:rPr>
          <w:rFonts w:eastAsia="Verdana"/>
          <w:color w:val="000000" w:themeColor="text1"/>
          <w:kern w:val="24"/>
          <w:szCs w:val="24"/>
          <w:lang w:val="en-GB"/>
        </w:rPr>
        <w:t xml:space="preserve"> </w:t>
      </w:r>
      <w:r w:rsidR="008C5E7D">
        <w:rPr>
          <w:szCs w:val="24"/>
          <w:lang w:val="en-GB"/>
        </w:rPr>
        <w:t>They support</w:t>
      </w:r>
      <w:r w:rsidR="003F4790">
        <w:rPr>
          <w:szCs w:val="24"/>
          <w:lang w:val="en-GB"/>
        </w:rPr>
        <w:t xml:space="preserve"> the </w:t>
      </w:r>
      <w:r w:rsidR="008C5E7D">
        <w:rPr>
          <w:szCs w:val="24"/>
          <w:lang w:val="en-GB"/>
        </w:rPr>
        <w:t xml:space="preserve">SRIA and the </w:t>
      </w:r>
      <w:proofErr w:type="spellStart"/>
      <w:r w:rsidR="008C5E7D">
        <w:rPr>
          <w:szCs w:val="24"/>
          <w:lang w:val="en-GB"/>
        </w:rPr>
        <w:t>Iplan</w:t>
      </w:r>
      <w:proofErr w:type="spellEnd"/>
      <w:r w:rsidR="008C5E7D">
        <w:rPr>
          <w:szCs w:val="24"/>
          <w:lang w:val="en-GB"/>
        </w:rPr>
        <w:t>, and are often derived from these</w:t>
      </w:r>
      <w:r w:rsidR="003F4790">
        <w:rPr>
          <w:szCs w:val="24"/>
          <w:lang w:val="en-GB"/>
        </w:rPr>
        <w:t>, and a main function is to assess the viability and relevance for a possible normal or up-scaled action for the JPI Oceans.</w:t>
      </w:r>
    </w:p>
    <w:p w:rsidR="003F4790" w:rsidRDefault="003F4790" w:rsidP="00461A1C">
      <w:pPr>
        <w:spacing w:line="264" w:lineRule="auto"/>
        <w:contextualSpacing/>
        <w:rPr>
          <w:rFonts w:eastAsia="Verdana"/>
          <w:color w:val="000000" w:themeColor="text1"/>
          <w:kern w:val="24"/>
          <w:szCs w:val="24"/>
          <w:lang w:val="en-GB"/>
        </w:rPr>
      </w:pPr>
    </w:p>
    <w:p w:rsidR="003035D0" w:rsidRDefault="008C5E7D" w:rsidP="00461A1C">
      <w:pPr>
        <w:spacing w:line="264" w:lineRule="auto"/>
        <w:contextualSpacing/>
        <w:rPr>
          <w:rFonts w:eastAsia="Verdana"/>
          <w:color w:val="000000" w:themeColor="text1"/>
          <w:kern w:val="24"/>
          <w:szCs w:val="24"/>
          <w:lang w:val="en-GB"/>
        </w:rPr>
      </w:pPr>
      <w:r>
        <w:rPr>
          <w:szCs w:val="24"/>
          <w:lang w:val="en-GB"/>
        </w:rPr>
        <w:t>This means that the key purpose of pilot actions is to explore potential avenues for JPI Oceans' future directions. They are typically flexible in their implementation and may be seen as</w:t>
      </w:r>
      <w:r w:rsidR="003035D0" w:rsidRPr="003035D0">
        <w:rPr>
          <w:rFonts w:eastAsia="Verdana"/>
          <w:color w:val="000000" w:themeColor="text1"/>
          <w:kern w:val="24"/>
          <w:szCs w:val="24"/>
          <w:lang w:val="en-GB"/>
        </w:rPr>
        <w:t xml:space="preserve"> </w:t>
      </w:r>
    </w:p>
    <w:p w:rsidR="003035D0" w:rsidRDefault="00066ECE" w:rsidP="00461A1C">
      <w:pPr>
        <w:pStyle w:val="Listeavsnitt"/>
        <w:numPr>
          <w:ilvl w:val="0"/>
          <w:numId w:val="21"/>
        </w:numPr>
        <w:spacing w:line="264" w:lineRule="auto"/>
        <w:rPr>
          <w:rFonts w:eastAsia="Verdana"/>
          <w:color w:val="000000" w:themeColor="text1"/>
          <w:kern w:val="24"/>
          <w:szCs w:val="24"/>
          <w:lang w:val="en-GB"/>
        </w:rPr>
      </w:pPr>
      <w:r>
        <w:rPr>
          <w:rFonts w:eastAsia="Verdana"/>
          <w:color w:val="000000" w:themeColor="text1"/>
          <w:kern w:val="24"/>
          <w:szCs w:val="24"/>
          <w:lang w:val="en-GB"/>
        </w:rPr>
        <w:t>Tools to experiment new initiatives</w:t>
      </w:r>
    </w:p>
    <w:p w:rsidR="00066ECE" w:rsidRDefault="00066ECE" w:rsidP="00461A1C">
      <w:pPr>
        <w:pStyle w:val="Listeavsnitt"/>
        <w:numPr>
          <w:ilvl w:val="0"/>
          <w:numId w:val="21"/>
        </w:numPr>
        <w:spacing w:line="264" w:lineRule="auto"/>
        <w:rPr>
          <w:rFonts w:eastAsia="Verdana"/>
          <w:color w:val="000000" w:themeColor="text1"/>
          <w:kern w:val="24"/>
          <w:szCs w:val="24"/>
          <w:lang w:val="en-GB"/>
        </w:rPr>
      </w:pPr>
      <w:r>
        <w:rPr>
          <w:rFonts w:eastAsia="Verdana"/>
          <w:color w:val="000000" w:themeColor="text1"/>
          <w:kern w:val="24"/>
          <w:szCs w:val="24"/>
          <w:lang w:val="en-GB"/>
        </w:rPr>
        <w:t xml:space="preserve">Small scale test projects launched to explore the viability of certain possible priorities </w:t>
      </w:r>
    </w:p>
    <w:p w:rsidR="00066ECE" w:rsidRPr="008C5E7D" w:rsidRDefault="00066ECE" w:rsidP="008C5E7D">
      <w:pPr>
        <w:pStyle w:val="Listeavsnitt"/>
        <w:numPr>
          <w:ilvl w:val="0"/>
          <w:numId w:val="21"/>
        </w:numPr>
        <w:spacing w:line="264" w:lineRule="auto"/>
        <w:rPr>
          <w:rFonts w:eastAsia="Verdana"/>
          <w:color w:val="000000" w:themeColor="text1"/>
          <w:kern w:val="24"/>
          <w:szCs w:val="24"/>
          <w:lang w:val="en-GB"/>
        </w:rPr>
      </w:pPr>
      <w:r>
        <w:rPr>
          <w:rFonts w:eastAsia="Verdana"/>
          <w:color w:val="000000" w:themeColor="text1"/>
          <w:kern w:val="24"/>
          <w:szCs w:val="24"/>
          <w:lang w:val="en-GB"/>
        </w:rPr>
        <w:t>Key mechanisms for learning and development</w:t>
      </w:r>
    </w:p>
    <w:p w:rsidR="00066ECE" w:rsidRDefault="00066ECE" w:rsidP="00461A1C">
      <w:pPr>
        <w:pStyle w:val="Listeavsnitt"/>
        <w:numPr>
          <w:ilvl w:val="0"/>
          <w:numId w:val="21"/>
        </w:numPr>
        <w:spacing w:line="264" w:lineRule="auto"/>
        <w:rPr>
          <w:rFonts w:eastAsia="Verdana"/>
          <w:color w:val="000000" w:themeColor="text1"/>
          <w:kern w:val="24"/>
          <w:szCs w:val="24"/>
          <w:lang w:val="en-GB"/>
        </w:rPr>
      </w:pPr>
      <w:r>
        <w:rPr>
          <w:rFonts w:eastAsia="Verdana"/>
          <w:color w:val="000000" w:themeColor="text1"/>
          <w:kern w:val="24"/>
          <w:szCs w:val="24"/>
          <w:lang w:val="en-GB"/>
        </w:rPr>
        <w:t>Possible forerunners of up-scaled activities</w:t>
      </w:r>
    </w:p>
    <w:p w:rsidR="00DA4B22" w:rsidRDefault="00DA4B22" w:rsidP="00461A1C">
      <w:pPr>
        <w:pStyle w:val="Overskrift2"/>
        <w:spacing w:line="264" w:lineRule="auto"/>
        <w:rPr>
          <w:lang w:val="en-GB"/>
        </w:rPr>
      </w:pPr>
      <w:r>
        <w:rPr>
          <w:lang w:val="en-GB"/>
        </w:rPr>
        <w:lastRenderedPageBreak/>
        <w:t>The procedure</w:t>
      </w:r>
    </w:p>
    <w:p w:rsidR="00DA4B22" w:rsidRDefault="00DA4B22" w:rsidP="00461A1C">
      <w:pPr>
        <w:pStyle w:val="Overskrift3"/>
        <w:spacing w:line="264" w:lineRule="auto"/>
        <w:rPr>
          <w:lang w:val="en-GB"/>
        </w:rPr>
      </w:pPr>
      <w:r>
        <w:rPr>
          <w:lang w:val="en-GB"/>
        </w:rPr>
        <w:t>Drafting the proposal</w:t>
      </w:r>
    </w:p>
    <w:p w:rsidR="00BB7ABA" w:rsidRDefault="007E0F73" w:rsidP="00461A1C">
      <w:pPr>
        <w:spacing w:line="264" w:lineRule="auto"/>
        <w:rPr>
          <w:lang w:val="en-GB"/>
        </w:rPr>
      </w:pPr>
      <w:r>
        <w:rPr>
          <w:lang w:val="en-GB"/>
        </w:rPr>
        <w:t xml:space="preserve">The evaluation cycle starts off with the design of the pilot action. </w:t>
      </w:r>
      <w:r w:rsidR="00BB7ABA">
        <w:rPr>
          <w:lang w:val="en-GB"/>
        </w:rPr>
        <w:t xml:space="preserve">For the purpose of implementation as well as evaluation, it is of </w:t>
      </w:r>
      <w:r w:rsidR="004872F6">
        <w:rPr>
          <w:lang w:val="en-GB"/>
        </w:rPr>
        <w:t>grea</w:t>
      </w:r>
      <w:r w:rsidR="00BB7ABA">
        <w:rPr>
          <w:lang w:val="en-GB"/>
        </w:rPr>
        <w:t>t importance that the pilot action in this stage is "dressed up for evaluation"</w:t>
      </w:r>
      <w:r w:rsidR="00C828C7">
        <w:rPr>
          <w:lang w:val="en-GB"/>
        </w:rPr>
        <w:t xml:space="preserve"> implying that the evaluation has to be embedded from the design pha</w:t>
      </w:r>
      <w:r w:rsidR="00E51F4E">
        <w:rPr>
          <w:lang w:val="en-GB"/>
        </w:rPr>
        <w:t>s</w:t>
      </w:r>
      <w:r w:rsidR="00C828C7">
        <w:rPr>
          <w:lang w:val="en-GB"/>
        </w:rPr>
        <w:t xml:space="preserve">e. </w:t>
      </w:r>
      <w:r w:rsidR="00BB7ABA">
        <w:rPr>
          <w:lang w:val="en-GB"/>
        </w:rPr>
        <w:t xml:space="preserve"> </w:t>
      </w:r>
    </w:p>
    <w:p w:rsidR="00BB7ABA" w:rsidRDefault="00BB7ABA" w:rsidP="00461A1C">
      <w:pPr>
        <w:spacing w:line="264" w:lineRule="auto"/>
        <w:rPr>
          <w:lang w:val="en-GB"/>
        </w:rPr>
      </w:pPr>
    </w:p>
    <w:p w:rsidR="00BB7ABA" w:rsidRDefault="00BB7ABA" w:rsidP="00461A1C">
      <w:pPr>
        <w:spacing w:line="264" w:lineRule="auto"/>
        <w:rPr>
          <w:lang w:val="en-GB"/>
        </w:rPr>
      </w:pPr>
      <w:r w:rsidRPr="00BB7ABA">
        <w:rPr>
          <w:b/>
          <w:i/>
          <w:lang w:val="en-GB"/>
        </w:rPr>
        <w:t xml:space="preserve">Pilot action proposal: </w:t>
      </w:r>
      <w:r>
        <w:rPr>
          <w:lang w:val="en-GB"/>
        </w:rPr>
        <w:t xml:space="preserve">With the </w:t>
      </w:r>
      <w:r w:rsidR="00B245F0">
        <w:rPr>
          <w:lang w:val="en-GB"/>
        </w:rPr>
        <w:t>agreed initial support for the pilot action, a detailed proposal will be developed. The proposal should consist of:</w:t>
      </w:r>
    </w:p>
    <w:p w:rsidR="00431243" w:rsidRDefault="00431243" w:rsidP="00461A1C">
      <w:pPr>
        <w:pStyle w:val="Listeavsnitt"/>
        <w:numPr>
          <w:ilvl w:val="0"/>
          <w:numId w:val="11"/>
        </w:numPr>
        <w:spacing w:line="264" w:lineRule="auto"/>
        <w:rPr>
          <w:lang w:val="en-GB"/>
        </w:rPr>
      </w:pPr>
      <w:r>
        <w:rPr>
          <w:lang w:val="en-GB"/>
        </w:rPr>
        <w:t>Background/rationale for the pilot action</w:t>
      </w:r>
    </w:p>
    <w:p w:rsidR="00B245F0" w:rsidRDefault="00B245F0" w:rsidP="00461A1C">
      <w:pPr>
        <w:pStyle w:val="Listeavsnitt"/>
        <w:numPr>
          <w:ilvl w:val="0"/>
          <w:numId w:val="11"/>
        </w:numPr>
        <w:spacing w:line="264" w:lineRule="auto"/>
        <w:rPr>
          <w:lang w:val="en-GB"/>
        </w:rPr>
      </w:pPr>
      <w:r>
        <w:rPr>
          <w:lang w:val="en-GB"/>
        </w:rPr>
        <w:t xml:space="preserve">Clearly stated </w:t>
      </w:r>
      <w:r w:rsidR="004872F6">
        <w:rPr>
          <w:lang w:val="en-GB"/>
        </w:rPr>
        <w:t xml:space="preserve">general </w:t>
      </w:r>
      <w:r>
        <w:rPr>
          <w:lang w:val="en-GB"/>
        </w:rPr>
        <w:t>goals</w:t>
      </w:r>
      <w:r w:rsidR="00077065">
        <w:rPr>
          <w:lang w:val="en-GB"/>
        </w:rPr>
        <w:t>,</w:t>
      </w:r>
      <w:r w:rsidR="004872F6">
        <w:rPr>
          <w:lang w:val="en-GB"/>
        </w:rPr>
        <w:t xml:space="preserve"> including reference to </w:t>
      </w:r>
      <w:r w:rsidR="00077065">
        <w:rPr>
          <w:lang w:val="en-GB"/>
        </w:rPr>
        <w:t xml:space="preserve">overlaps, inefficiencies </w:t>
      </w:r>
      <w:r w:rsidR="00431243">
        <w:rPr>
          <w:lang w:val="en-GB"/>
        </w:rPr>
        <w:t>and gaps to be addressed</w:t>
      </w:r>
    </w:p>
    <w:p w:rsidR="00B245F0" w:rsidRDefault="00B245F0" w:rsidP="00461A1C">
      <w:pPr>
        <w:pStyle w:val="Listeavsnitt"/>
        <w:numPr>
          <w:ilvl w:val="0"/>
          <w:numId w:val="11"/>
        </w:numPr>
        <w:spacing w:line="264" w:lineRule="auto"/>
        <w:rPr>
          <w:lang w:val="en-GB"/>
        </w:rPr>
      </w:pPr>
      <w:r>
        <w:rPr>
          <w:lang w:val="en-GB"/>
        </w:rPr>
        <w:t xml:space="preserve">An elaborated hierarchy of objectives and targets/indicators of what is to be achieved with the pilot action. This is particularly important as a basis for </w:t>
      </w:r>
      <w:r w:rsidR="00431243">
        <w:rPr>
          <w:lang w:val="en-GB"/>
        </w:rPr>
        <w:t>a precise evaluation of outcomes and outputs</w:t>
      </w:r>
    </w:p>
    <w:p w:rsidR="00431243" w:rsidRDefault="00431243" w:rsidP="00461A1C">
      <w:pPr>
        <w:pStyle w:val="Listeavsnitt"/>
        <w:numPr>
          <w:ilvl w:val="0"/>
          <w:numId w:val="11"/>
        </w:numPr>
        <w:spacing w:line="264" w:lineRule="auto"/>
        <w:rPr>
          <w:lang w:val="en-GB"/>
        </w:rPr>
      </w:pPr>
      <w:r>
        <w:rPr>
          <w:lang w:val="en-GB"/>
        </w:rPr>
        <w:t>A description of the approach to be taken and means of implementing the action, including specific sub-projects or activities</w:t>
      </w:r>
    </w:p>
    <w:p w:rsidR="00431243" w:rsidRDefault="00431243" w:rsidP="00461A1C">
      <w:pPr>
        <w:pStyle w:val="Listeavsnitt"/>
        <w:numPr>
          <w:ilvl w:val="0"/>
          <w:numId w:val="11"/>
        </w:numPr>
        <w:spacing w:line="264" w:lineRule="auto"/>
        <w:rPr>
          <w:lang w:val="en-GB"/>
        </w:rPr>
      </w:pPr>
      <w:r>
        <w:rPr>
          <w:lang w:val="en-GB"/>
        </w:rPr>
        <w:t>An overview of deliverables and a timetable with key milestones</w:t>
      </w:r>
    </w:p>
    <w:p w:rsidR="00DA4B22" w:rsidRDefault="00431243" w:rsidP="00461A1C">
      <w:pPr>
        <w:pStyle w:val="Listeavsnitt"/>
        <w:numPr>
          <w:ilvl w:val="0"/>
          <w:numId w:val="11"/>
        </w:numPr>
        <w:spacing w:line="264" w:lineRule="auto"/>
        <w:rPr>
          <w:lang w:val="en-GB"/>
        </w:rPr>
      </w:pPr>
      <w:r w:rsidRPr="00431243">
        <w:rPr>
          <w:lang w:val="en-GB"/>
        </w:rPr>
        <w:t>An initial risk assessment outlining potential bottlenecks or hindrances, like political, institutional, financial or other factors</w:t>
      </w:r>
    </w:p>
    <w:p w:rsidR="00431243" w:rsidRDefault="00431243" w:rsidP="00461A1C">
      <w:pPr>
        <w:pStyle w:val="Listeavsnitt"/>
        <w:numPr>
          <w:ilvl w:val="0"/>
          <w:numId w:val="11"/>
        </w:numPr>
        <w:spacing w:line="264" w:lineRule="auto"/>
        <w:rPr>
          <w:lang w:val="en-GB"/>
        </w:rPr>
      </w:pPr>
      <w:r>
        <w:rPr>
          <w:lang w:val="en-GB"/>
        </w:rPr>
        <w:t xml:space="preserve">A description of the organization supporting the action, including leadership, </w:t>
      </w:r>
      <w:r w:rsidR="001604E9">
        <w:rPr>
          <w:lang w:val="en-GB"/>
        </w:rPr>
        <w:t xml:space="preserve">participation, </w:t>
      </w:r>
      <w:r>
        <w:rPr>
          <w:lang w:val="en-GB"/>
        </w:rPr>
        <w:t>responsibilities, and resources</w:t>
      </w:r>
    </w:p>
    <w:p w:rsidR="001604E9" w:rsidRDefault="001604E9" w:rsidP="00461A1C">
      <w:pPr>
        <w:pStyle w:val="Listeavsnitt"/>
        <w:spacing w:line="264" w:lineRule="auto"/>
        <w:rPr>
          <w:lang w:val="en-GB"/>
        </w:rPr>
      </w:pPr>
    </w:p>
    <w:p w:rsidR="004872F6" w:rsidRDefault="004872F6" w:rsidP="004872F6">
      <w:pPr>
        <w:spacing w:line="264" w:lineRule="auto"/>
        <w:rPr>
          <w:lang w:val="en-GB"/>
        </w:rPr>
      </w:pPr>
      <w:r w:rsidRPr="00BB7ABA">
        <w:rPr>
          <w:b/>
          <w:i/>
          <w:lang w:val="en-GB"/>
        </w:rPr>
        <w:t>Fact sheet:</w:t>
      </w:r>
      <w:r>
        <w:rPr>
          <w:lang w:val="en-GB"/>
        </w:rPr>
        <w:t xml:space="preserve"> The proposal will take the form of a fact sheet common for all pilot actions to ensure a joint framework that is easy to evaluate (see template in annex). </w:t>
      </w:r>
    </w:p>
    <w:p w:rsidR="004872F6" w:rsidRDefault="004872F6" w:rsidP="004872F6">
      <w:pPr>
        <w:pStyle w:val="Listeavsnitt"/>
        <w:spacing w:line="264" w:lineRule="auto"/>
        <w:ind w:left="0"/>
        <w:rPr>
          <w:lang w:val="en-GB"/>
        </w:rPr>
      </w:pPr>
    </w:p>
    <w:p w:rsidR="003B5E8B" w:rsidRDefault="00461A1C" w:rsidP="00461A1C">
      <w:pPr>
        <w:pStyle w:val="Overskrift3"/>
        <w:spacing w:line="264" w:lineRule="auto"/>
        <w:rPr>
          <w:lang w:val="en-GB"/>
        </w:rPr>
      </w:pPr>
      <w:r>
        <w:rPr>
          <w:lang w:val="en-GB"/>
        </w:rPr>
        <w:t xml:space="preserve">Evaluation </w:t>
      </w:r>
      <w:r w:rsidR="00B73BD6">
        <w:rPr>
          <w:lang w:val="en-GB"/>
        </w:rPr>
        <w:t xml:space="preserve">and selection </w:t>
      </w:r>
      <w:r>
        <w:rPr>
          <w:lang w:val="en-GB"/>
        </w:rPr>
        <w:t xml:space="preserve">of proposals </w:t>
      </w:r>
    </w:p>
    <w:p w:rsidR="004872F6" w:rsidRDefault="004872F6" w:rsidP="004872F6">
      <w:pPr>
        <w:spacing w:line="264" w:lineRule="auto"/>
        <w:rPr>
          <w:rFonts w:eastAsia="Verdana"/>
          <w:lang w:val="en-GB"/>
        </w:rPr>
      </w:pPr>
      <w:r>
        <w:rPr>
          <w:rFonts w:eastAsia="Verdana"/>
          <w:lang w:val="en-GB"/>
        </w:rPr>
        <w:t>Selecting pilot actions will follow the pre-defined criteria and be decided by the Management board. The key areas to assess are:</w:t>
      </w:r>
    </w:p>
    <w:p w:rsidR="004872F6" w:rsidRDefault="004872F6" w:rsidP="004872F6">
      <w:pPr>
        <w:spacing w:line="264" w:lineRule="auto"/>
        <w:rPr>
          <w:rFonts w:eastAsia="Verdana"/>
          <w:lang w:val="en-GB"/>
        </w:rPr>
      </w:pPr>
    </w:p>
    <w:p w:rsidR="004872F6" w:rsidRDefault="004872F6" w:rsidP="004872F6">
      <w:pPr>
        <w:pStyle w:val="Listeavsnitt"/>
        <w:numPr>
          <w:ilvl w:val="0"/>
          <w:numId w:val="19"/>
        </w:numPr>
        <w:spacing w:line="264" w:lineRule="auto"/>
        <w:rPr>
          <w:rFonts w:eastAsia="Verdana"/>
          <w:lang w:val="en-GB"/>
        </w:rPr>
      </w:pPr>
      <w:r>
        <w:rPr>
          <w:rFonts w:eastAsia="Verdana"/>
          <w:lang w:val="en-GB"/>
        </w:rPr>
        <w:t>Basic requirements and feasibility</w:t>
      </w:r>
    </w:p>
    <w:p w:rsidR="004872F6" w:rsidRDefault="004872F6" w:rsidP="004872F6">
      <w:pPr>
        <w:pStyle w:val="Listeavsnitt"/>
        <w:numPr>
          <w:ilvl w:val="0"/>
          <w:numId w:val="19"/>
        </w:numPr>
        <w:spacing w:line="264" w:lineRule="auto"/>
        <w:rPr>
          <w:rFonts w:eastAsia="Verdana"/>
          <w:lang w:val="en-GB"/>
        </w:rPr>
      </w:pPr>
      <w:r>
        <w:rPr>
          <w:rFonts w:eastAsia="Verdana"/>
          <w:lang w:val="en-GB"/>
        </w:rPr>
        <w:t>Relevance and impact</w:t>
      </w:r>
    </w:p>
    <w:p w:rsidR="004872F6" w:rsidRDefault="004872F6" w:rsidP="004872F6">
      <w:pPr>
        <w:pStyle w:val="Listeavsnitt"/>
        <w:numPr>
          <w:ilvl w:val="0"/>
          <w:numId w:val="19"/>
        </w:numPr>
        <w:spacing w:line="264" w:lineRule="auto"/>
        <w:rPr>
          <w:rFonts w:eastAsia="Verdana"/>
          <w:lang w:val="en-GB"/>
        </w:rPr>
      </w:pPr>
      <w:r>
        <w:rPr>
          <w:rFonts w:eastAsia="Verdana"/>
          <w:lang w:val="en-GB"/>
        </w:rPr>
        <w:t>Added value for JPI Oceans</w:t>
      </w:r>
    </w:p>
    <w:p w:rsidR="004872F6" w:rsidRDefault="004872F6" w:rsidP="00461A1C">
      <w:pPr>
        <w:spacing w:line="264" w:lineRule="auto"/>
        <w:rPr>
          <w:rFonts w:eastAsia="Verdana"/>
          <w:lang w:val="en-GB"/>
        </w:rPr>
      </w:pPr>
    </w:p>
    <w:p w:rsidR="00461A1C" w:rsidRDefault="004872F6" w:rsidP="00461A1C">
      <w:pPr>
        <w:spacing w:line="264" w:lineRule="auto"/>
        <w:rPr>
          <w:rFonts w:eastAsia="Verdana"/>
          <w:lang w:val="en-GB"/>
        </w:rPr>
      </w:pPr>
      <w:r>
        <w:rPr>
          <w:rFonts w:eastAsia="Verdana"/>
          <w:lang w:val="en-GB"/>
        </w:rPr>
        <w:t>The agreed criteria for selecting pilot actions are:</w:t>
      </w:r>
    </w:p>
    <w:p w:rsidR="00461A1C" w:rsidRDefault="00461A1C" w:rsidP="00461A1C">
      <w:pPr>
        <w:spacing w:line="264" w:lineRule="auto"/>
        <w:rPr>
          <w:rFonts w:eastAsia="Verdana"/>
          <w:lang w:val="en-GB"/>
        </w:rPr>
      </w:pPr>
    </w:p>
    <w:p w:rsidR="00B73BD6" w:rsidRPr="00B73BD6" w:rsidRDefault="00B73BD6" w:rsidP="00B73BD6">
      <w:pPr>
        <w:pStyle w:val="ListParagraph1"/>
        <w:numPr>
          <w:ilvl w:val="0"/>
          <w:numId w:val="25"/>
        </w:numPr>
        <w:tabs>
          <w:tab w:val="left" w:pos="284"/>
        </w:tabs>
        <w:rPr>
          <w:rFonts w:ascii="Times New Roman" w:eastAsia="Times New Roman" w:hAnsi="Times New Roman"/>
          <w:b/>
          <w:caps/>
          <w:spacing w:val="15"/>
          <w:sz w:val="24"/>
          <w:szCs w:val="24"/>
          <w:lang w:val="en-GB" w:eastAsia="x-none"/>
        </w:rPr>
      </w:pPr>
      <w:r w:rsidRPr="00B73BD6">
        <w:rPr>
          <w:rFonts w:ascii="Times New Roman" w:eastAsia="Times New Roman" w:hAnsi="Times New Roman"/>
          <w:b/>
          <w:spacing w:val="15"/>
          <w:sz w:val="24"/>
          <w:szCs w:val="24"/>
          <w:lang w:val="en-GB" w:eastAsia="x-none"/>
        </w:rPr>
        <w:t xml:space="preserve">Basic requirements &amp; feasibility </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t xml:space="preserve">The pilot action addresses cross-cutting issues in line with the goals and objectives of </w:t>
      </w:r>
      <w:r w:rsidRPr="00B73BD6">
        <w:rPr>
          <w:rFonts w:ascii="Times New Roman" w:eastAsia="Times New Roman" w:hAnsi="Times New Roman"/>
          <w:smallCaps/>
          <w:sz w:val="24"/>
          <w:szCs w:val="24"/>
          <w:lang w:val="en-GB"/>
        </w:rPr>
        <w:t>JPI O</w:t>
      </w:r>
      <w:proofErr w:type="spellStart"/>
      <w:r w:rsidRPr="00B73BD6">
        <w:rPr>
          <w:rFonts w:ascii="Times New Roman" w:hAnsi="Times New Roman"/>
          <w:sz w:val="24"/>
          <w:szCs w:val="24"/>
          <w:lang w:val="en-US"/>
        </w:rPr>
        <w:t>ceans</w:t>
      </w:r>
      <w:proofErr w:type="spellEnd"/>
      <w:r w:rsidRPr="00B73BD6">
        <w:rPr>
          <w:rFonts w:ascii="Times New Roman" w:hAnsi="Times New Roman"/>
          <w:sz w:val="24"/>
          <w:szCs w:val="24"/>
          <w:lang w:val="en-US"/>
        </w:rPr>
        <w:t xml:space="preserve">, as expressed in the </w:t>
      </w:r>
      <w:r w:rsidRPr="00B73BD6">
        <w:rPr>
          <w:rFonts w:ascii="Times New Roman" w:hAnsi="Times New Roman"/>
          <w:smallCaps/>
          <w:sz w:val="24"/>
          <w:szCs w:val="24"/>
          <w:lang w:val="en-US"/>
        </w:rPr>
        <w:t>Vision document</w:t>
      </w:r>
      <w:r w:rsidRPr="00B73BD6">
        <w:rPr>
          <w:rFonts w:ascii="Times New Roman" w:hAnsi="Times New Roman"/>
          <w:sz w:val="24"/>
          <w:szCs w:val="24"/>
          <w:lang w:val="en-US"/>
        </w:rPr>
        <w:t>.</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t xml:space="preserve">The pilot action will have a quick start, </w:t>
      </w:r>
      <w:r w:rsidR="00E51F4E">
        <w:rPr>
          <w:rFonts w:ascii="Times New Roman" w:hAnsi="Times New Roman"/>
          <w:sz w:val="24"/>
          <w:szCs w:val="24"/>
          <w:lang w:val="en-US"/>
        </w:rPr>
        <w:t xml:space="preserve">taking into account </w:t>
      </w:r>
      <w:r w:rsidRPr="00B73BD6">
        <w:rPr>
          <w:rFonts w:ascii="Times New Roman" w:hAnsi="Times New Roman"/>
          <w:sz w:val="24"/>
          <w:szCs w:val="24"/>
          <w:lang w:val="en-US"/>
        </w:rPr>
        <w:t xml:space="preserve">existing capacities and resources. </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t>The pilot action requires the support of</w:t>
      </w:r>
      <w:r w:rsidRPr="00B73BD6">
        <w:rPr>
          <w:rFonts w:ascii="Times New Roman" w:hAnsi="Times New Roman"/>
          <w:sz w:val="24"/>
          <w:szCs w:val="24"/>
          <w:u w:val="single"/>
          <w:lang w:val="en-US"/>
        </w:rPr>
        <w:t xml:space="preserve"> </w:t>
      </w:r>
      <w:r w:rsidRPr="00B73BD6">
        <w:rPr>
          <w:rFonts w:ascii="Times New Roman" w:hAnsi="Times New Roman"/>
          <w:sz w:val="24"/>
          <w:szCs w:val="24"/>
          <w:lang w:val="en-US"/>
        </w:rPr>
        <w:t xml:space="preserve">at least 4 countries represented in </w:t>
      </w:r>
      <w:r w:rsidRPr="00B73BD6">
        <w:rPr>
          <w:rFonts w:ascii="Times New Roman" w:eastAsia="Times New Roman" w:hAnsi="Times New Roman"/>
          <w:smallCaps/>
          <w:sz w:val="24"/>
          <w:szCs w:val="24"/>
          <w:lang w:val="en-GB"/>
        </w:rPr>
        <w:t xml:space="preserve">JPI </w:t>
      </w:r>
      <w:r w:rsidRPr="00B73BD6">
        <w:rPr>
          <w:rFonts w:ascii="Times New Roman" w:hAnsi="Times New Roman"/>
          <w:sz w:val="24"/>
          <w:szCs w:val="24"/>
          <w:lang w:val="en-US"/>
        </w:rPr>
        <w:t xml:space="preserve">Oceans.  </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lastRenderedPageBreak/>
        <w:t>The pilot action has a committed leader</w:t>
      </w:r>
      <w:r w:rsidRPr="00B73BD6">
        <w:rPr>
          <w:rFonts w:ascii="Times New Roman" w:hAnsi="Times New Roman"/>
          <w:sz w:val="24"/>
          <w:szCs w:val="24"/>
          <w:vertAlign w:val="superscript"/>
        </w:rPr>
        <w:footnoteReference w:id="1"/>
      </w:r>
      <w:r w:rsidRPr="00B73BD6">
        <w:rPr>
          <w:rFonts w:ascii="Times New Roman" w:hAnsi="Times New Roman"/>
          <w:sz w:val="24"/>
          <w:szCs w:val="24"/>
          <w:lang w:val="en-US"/>
        </w:rPr>
        <w:t>.</w:t>
      </w:r>
      <w:r w:rsidRPr="00B73BD6">
        <w:rPr>
          <w:rFonts w:ascii="Times New Roman" w:hAnsi="Times New Roman"/>
          <w:sz w:val="24"/>
          <w:szCs w:val="24"/>
          <w:vertAlign w:val="superscript"/>
          <w:lang w:val="en-US"/>
        </w:rPr>
        <w:t xml:space="preserve"> </w:t>
      </w:r>
    </w:p>
    <w:p w:rsidR="00B73BD6" w:rsidRDefault="00B73BD6" w:rsidP="00B73BD6">
      <w:pPr>
        <w:pStyle w:val="ListParagraph1"/>
        <w:tabs>
          <w:tab w:val="left" w:pos="284"/>
        </w:tabs>
        <w:ind w:left="360"/>
        <w:rPr>
          <w:rFonts w:eastAsia="Times New Roman"/>
          <w:b/>
          <w:caps/>
          <w:color w:val="243F60"/>
          <w:spacing w:val="15"/>
          <w:sz w:val="20"/>
          <w:szCs w:val="20"/>
          <w:lang w:val="en-GB" w:eastAsia="x-none"/>
        </w:rPr>
      </w:pPr>
    </w:p>
    <w:p w:rsidR="00B73BD6" w:rsidRPr="00B73BD6" w:rsidRDefault="00B73BD6" w:rsidP="00B73BD6">
      <w:pPr>
        <w:pStyle w:val="ListParagraph1"/>
        <w:numPr>
          <w:ilvl w:val="0"/>
          <w:numId w:val="25"/>
        </w:numPr>
        <w:tabs>
          <w:tab w:val="left" w:pos="284"/>
        </w:tabs>
        <w:rPr>
          <w:rFonts w:ascii="Times New Roman" w:eastAsia="Times New Roman" w:hAnsi="Times New Roman"/>
          <w:b/>
          <w:caps/>
          <w:spacing w:val="15"/>
          <w:sz w:val="24"/>
          <w:szCs w:val="24"/>
          <w:lang w:val="en-GB" w:eastAsia="x-none"/>
        </w:rPr>
      </w:pPr>
      <w:r w:rsidRPr="00B73BD6">
        <w:rPr>
          <w:rFonts w:ascii="Times New Roman" w:eastAsia="Times New Roman" w:hAnsi="Times New Roman"/>
          <w:b/>
          <w:spacing w:val="15"/>
          <w:sz w:val="24"/>
          <w:szCs w:val="24"/>
          <w:lang w:val="en-GB" w:eastAsia="x-none"/>
        </w:rPr>
        <w:t>Relevance &amp; impact</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t xml:space="preserve">The pilot action explores and utilizes synergies and complementarities between countries and/or capacities and/or scientific fields and/or science-industry-society to reach a common goal. </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t>The pilot action avoids unnecessary duplication of efforts by enhancing cooperation and/or coordination.</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t>The pilot action can potentially produce tangible outcomes within a time frame of 1-3 years.</w:t>
      </w:r>
    </w:p>
    <w:p w:rsidR="00B73BD6" w:rsidRDefault="00B73BD6" w:rsidP="00B73BD6">
      <w:pPr>
        <w:pStyle w:val="ListParagraph1"/>
        <w:tabs>
          <w:tab w:val="left" w:pos="284"/>
        </w:tabs>
        <w:ind w:left="1080"/>
        <w:rPr>
          <w:sz w:val="20"/>
          <w:szCs w:val="20"/>
          <w:lang w:val="en-US"/>
        </w:rPr>
      </w:pPr>
    </w:p>
    <w:p w:rsidR="00B73BD6" w:rsidRPr="00B73BD6" w:rsidRDefault="00B73BD6" w:rsidP="00B73BD6">
      <w:pPr>
        <w:pStyle w:val="ListParagraph1"/>
        <w:numPr>
          <w:ilvl w:val="0"/>
          <w:numId w:val="25"/>
        </w:numPr>
        <w:tabs>
          <w:tab w:val="left" w:pos="284"/>
        </w:tabs>
        <w:rPr>
          <w:rFonts w:ascii="Times New Roman" w:eastAsia="Times New Roman" w:hAnsi="Times New Roman"/>
          <w:b/>
          <w:caps/>
          <w:spacing w:val="15"/>
          <w:szCs w:val="24"/>
          <w:lang w:val="en-GB" w:eastAsia="x-none"/>
        </w:rPr>
      </w:pPr>
      <w:r w:rsidRPr="00B73BD6">
        <w:rPr>
          <w:rFonts w:ascii="Times New Roman" w:eastAsia="Times New Roman" w:hAnsi="Times New Roman"/>
          <w:b/>
          <w:spacing w:val="15"/>
          <w:szCs w:val="24"/>
          <w:lang w:val="en-GB" w:eastAsia="x-none"/>
        </w:rPr>
        <w:t xml:space="preserve">Added value for </w:t>
      </w:r>
      <w:r w:rsidRPr="00B73BD6">
        <w:rPr>
          <w:rFonts w:ascii="Times New Roman" w:eastAsia="Times New Roman" w:hAnsi="Times New Roman"/>
          <w:b/>
          <w:spacing w:val="15"/>
          <w:sz w:val="24"/>
          <w:szCs w:val="24"/>
          <w:lang w:val="en-GB" w:eastAsia="x-none"/>
        </w:rPr>
        <w:t>JPI</w:t>
      </w:r>
      <w:r w:rsidRPr="00B73BD6">
        <w:rPr>
          <w:rFonts w:ascii="Times New Roman" w:eastAsia="Times New Roman" w:hAnsi="Times New Roman"/>
          <w:b/>
          <w:spacing w:val="15"/>
          <w:szCs w:val="24"/>
          <w:lang w:val="en-GB" w:eastAsia="x-none"/>
        </w:rPr>
        <w:t xml:space="preserve"> oceans</w:t>
      </w:r>
    </w:p>
    <w:p w:rsidR="00B73BD6" w:rsidRPr="00B73BD6" w:rsidRDefault="00B73BD6" w:rsidP="00B73BD6">
      <w:pPr>
        <w:pStyle w:val="ListParagraph1"/>
        <w:numPr>
          <w:ilvl w:val="1"/>
          <w:numId w:val="25"/>
        </w:numPr>
        <w:tabs>
          <w:tab w:val="left" w:pos="284"/>
        </w:tabs>
        <w:ind w:left="709" w:hanging="283"/>
        <w:rPr>
          <w:rFonts w:ascii="Times New Roman" w:eastAsia="Times New Roman" w:hAnsi="Times New Roman"/>
          <w:b/>
          <w:caps/>
          <w:color w:val="243F60"/>
          <w:spacing w:val="15"/>
          <w:sz w:val="24"/>
          <w:szCs w:val="24"/>
          <w:lang w:val="en-GB" w:eastAsia="x-none"/>
        </w:rPr>
      </w:pPr>
      <w:r w:rsidRPr="00B73BD6">
        <w:rPr>
          <w:rFonts w:ascii="Times New Roman" w:hAnsi="Times New Roman"/>
          <w:sz w:val="24"/>
          <w:szCs w:val="24"/>
          <w:lang w:val="en-US"/>
        </w:rPr>
        <w:t>The pilot action tests modes of collaboration among countries for aligning national research programs, and for addressing the JPI-specific societal challenges in dialogue with representation of stakeholders (science, industry and policy) thereby contributing to an operational model for joint programming.</w:t>
      </w:r>
    </w:p>
    <w:p w:rsidR="00B73BD6" w:rsidRPr="00B73BD6" w:rsidRDefault="00B73BD6" w:rsidP="00B73BD6">
      <w:pPr>
        <w:pStyle w:val="ListParagraph1"/>
        <w:numPr>
          <w:ilvl w:val="1"/>
          <w:numId w:val="25"/>
        </w:numPr>
        <w:tabs>
          <w:tab w:val="left" w:pos="284"/>
        </w:tabs>
        <w:ind w:left="709" w:hanging="283"/>
        <w:rPr>
          <w:rFonts w:ascii="Times New Roman" w:hAnsi="Times New Roman"/>
          <w:sz w:val="24"/>
          <w:szCs w:val="24"/>
          <w:lang w:val="en-US"/>
        </w:rPr>
      </w:pPr>
      <w:r w:rsidRPr="00B73BD6">
        <w:rPr>
          <w:rFonts w:ascii="Times New Roman" w:hAnsi="Times New Roman"/>
          <w:sz w:val="24"/>
          <w:szCs w:val="24"/>
          <w:lang w:val="en-US"/>
        </w:rPr>
        <w:t>The pilot action strengthens structures or processes that facilitate future collaboration of partners in JPI Oceans.</w:t>
      </w:r>
    </w:p>
    <w:p w:rsidR="00DA4B22" w:rsidRDefault="00DA4B22" w:rsidP="00B73BD6">
      <w:pPr>
        <w:pStyle w:val="Overskrift3"/>
        <w:rPr>
          <w:lang w:val="en-GB"/>
        </w:rPr>
      </w:pPr>
      <w:r>
        <w:rPr>
          <w:lang w:val="en-GB"/>
        </w:rPr>
        <w:t>Evaluation</w:t>
      </w:r>
    </w:p>
    <w:p w:rsidR="00DA4B22" w:rsidRDefault="006B0FB4" w:rsidP="00461A1C">
      <w:pPr>
        <w:spacing w:line="264" w:lineRule="auto"/>
        <w:rPr>
          <w:lang w:val="en-GB"/>
        </w:rPr>
      </w:pPr>
      <w:r>
        <w:rPr>
          <w:lang w:val="en-GB"/>
        </w:rPr>
        <w:t>After selecting pilot actions according to the selection and decision procedures laid down by the Management Board, the action is implemented. Depending on the size and timeline of the action, as well as possible urgent issues, the governing structure of the action should decide on the following alternatives, were the latter is mandatory:</w:t>
      </w:r>
    </w:p>
    <w:p w:rsidR="006B0FB4" w:rsidRDefault="006B0FB4" w:rsidP="00461A1C">
      <w:pPr>
        <w:spacing w:line="264" w:lineRule="auto"/>
        <w:rPr>
          <w:lang w:val="en-GB"/>
        </w:rPr>
      </w:pPr>
    </w:p>
    <w:p w:rsidR="006B0FB4" w:rsidRDefault="006B0FB4" w:rsidP="00461A1C">
      <w:pPr>
        <w:pStyle w:val="Listeavsnitt"/>
        <w:numPr>
          <w:ilvl w:val="0"/>
          <w:numId w:val="12"/>
        </w:numPr>
        <w:spacing w:line="264" w:lineRule="auto"/>
        <w:rPr>
          <w:lang w:val="en-GB"/>
        </w:rPr>
      </w:pPr>
      <w:r>
        <w:rPr>
          <w:lang w:val="en-GB"/>
        </w:rPr>
        <w:t xml:space="preserve">A mid-term </w:t>
      </w:r>
      <w:r w:rsidR="00DA37A7">
        <w:rPr>
          <w:lang w:val="en-GB"/>
        </w:rPr>
        <w:t xml:space="preserve">review or monitoring </w:t>
      </w:r>
      <w:r>
        <w:rPr>
          <w:lang w:val="en-GB"/>
        </w:rPr>
        <w:t xml:space="preserve">to follow up the implementation and ensure that necessary corrections </w:t>
      </w:r>
      <w:r w:rsidR="00803908">
        <w:rPr>
          <w:lang w:val="en-GB"/>
        </w:rPr>
        <w:t xml:space="preserve">and change of direction of the action </w:t>
      </w:r>
      <w:r>
        <w:rPr>
          <w:lang w:val="en-GB"/>
        </w:rPr>
        <w:t xml:space="preserve">are taken. This </w:t>
      </w:r>
      <w:r w:rsidR="00DA37A7">
        <w:rPr>
          <w:lang w:val="en-GB"/>
        </w:rPr>
        <w:t>assessment</w:t>
      </w:r>
      <w:r>
        <w:rPr>
          <w:lang w:val="en-GB"/>
        </w:rPr>
        <w:t xml:space="preserve"> should be </w:t>
      </w:r>
      <w:r w:rsidR="00DA37A7">
        <w:rPr>
          <w:lang w:val="en-GB"/>
        </w:rPr>
        <w:t xml:space="preserve">flexible, small scale and </w:t>
      </w:r>
      <w:r>
        <w:rPr>
          <w:lang w:val="en-GB"/>
        </w:rPr>
        <w:t>based on a selection of the questions developed for the evaluation as such (see annex), as well as preliminary assessments of the output/outcome indicators stated in the goal hierarchy.</w:t>
      </w:r>
    </w:p>
    <w:p w:rsidR="00330F85" w:rsidRDefault="00330F85" w:rsidP="00461A1C">
      <w:pPr>
        <w:pStyle w:val="Listeavsnitt"/>
        <w:numPr>
          <w:ilvl w:val="0"/>
          <w:numId w:val="12"/>
        </w:numPr>
        <w:spacing w:line="264" w:lineRule="auto"/>
        <w:rPr>
          <w:lang w:val="en-GB"/>
        </w:rPr>
      </w:pPr>
      <w:r>
        <w:rPr>
          <w:lang w:val="en-GB"/>
        </w:rPr>
        <w:t>A final evaluation consisting of two parts:</w:t>
      </w:r>
    </w:p>
    <w:p w:rsidR="00330F85" w:rsidRPr="00F46CB6" w:rsidRDefault="00330F85" w:rsidP="00F46CB6">
      <w:pPr>
        <w:pStyle w:val="Listeavsnitt"/>
        <w:numPr>
          <w:ilvl w:val="0"/>
          <w:numId w:val="24"/>
        </w:numPr>
        <w:spacing w:before="200" w:after="200" w:line="276" w:lineRule="auto"/>
        <w:jc w:val="both"/>
        <w:rPr>
          <w:lang w:val="en-US"/>
        </w:rPr>
      </w:pPr>
      <w:r>
        <w:rPr>
          <w:lang w:val="en-GB"/>
        </w:rPr>
        <w:t>A broader assessment of the political and institutional environment of the pilot action using the enclosed generic questionnaire as a guideline. The intention of this is to identify critical issues of a political or institutional/organizational nature that represent challenges for the implementation of the action and/or its upscaling to a joint JPI Oceans action. The responsibility for this lies with the leadership of the pilot action or the respective Management Board representative in question.</w:t>
      </w:r>
      <w:r w:rsidR="00F46CB6">
        <w:rPr>
          <w:lang w:val="en-GB"/>
        </w:rPr>
        <w:t xml:space="preserve"> </w:t>
      </w:r>
      <w:r w:rsidR="00F46CB6">
        <w:rPr>
          <w:lang w:val="en-US"/>
        </w:rPr>
        <w:t>This means that this part of the evaluation needs to relate the outcomes to the very objectives of JPI Oceans as a platform for aligning European efforts and creating synergies.</w:t>
      </w:r>
    </w:p>
    <w:p w:rsidR="00B82D58" w:rsidRPr="00F46CB6" w:rsidRDefault="00330F85" w:rsidP="00F46CB6">
      <w:pPr>
        <w:pStyle w:val="Listeavsnitt"/>
        <w:numPr>
          <w:ilvl w:val="1"/>
          <w:numId w:val="12"/>
        </w:numPr>
        <w:spacing w:line="264" w:lineRule="auto"/>
        <w:rPr>
          <w:lang w:val="en-GB"/>
        </w:rPr>
      </w:pPr>
      <w:r>
        <w:rPr>
          <w:lang w:val="en-GB"/>
        </w:rPr>
        <w:lastRenderedPageBreak/>
        <w:t>An output/outcome evaluation with a view to report on the specific indicators or targets specified in the proposal. These are typically scientific or technological in nature.</w:t>
      </w:r>
    </w:p>
    <w:p w:rsidR="00B82D58" w:rsidRPr="00F46CB6" w:rsidRDefault="00F46CB6" w:rsidP="00F46CB6">
      <w:pPr>
        <w:spacing w:before="200" w:after="200" w:line="276" w:lineRule="auto"/>
        <w:jc w:val="both"/>
        <w:rPr>
          <w:lang w:val="en-US"/>
        </w:rPr>
      </w:pPr>
      <w:r>
        <w:rPr>
          <w:lang w:val="en-GB"/>
        </w:rPr>
        <w:t xml:space="preserve">The evaluation will serve as a </w:t>
      </w:r>
      <w:r w:rsidRPr="00F46CB6">
        <w:rPr>
          <w:lang w:val="en-US"/>
        </w:rPr>
        <w:t xml:space="preserve">decision-making tool feeding </w:t>
      </w:r>
      <w:r>
        <w:rPr>
          <w:lang w:val="en-US"/>
        </w:rPr>
        <w:t xml:space="preserve">key lessons </w:t>
      </w:r>
      <w:r w:rsidRPr="00F46CB6">
        <w:rPr>
          <w:lang w:val="en-US"/>
        </w:rPr>
        <w:t>back into the strategic process of the JPI Oceans.</w:t>
      </w:r>
      <w:r>
        <w:rPr>
          <w:lang w:val="en-US"/>
        </w:rPr>
        <w:t xml:space="preserve"> Hence, the final evaluation should be in the form of a simple</w:t>
      </w:r>
      <w:r w:rsidR="00B82D58" w:rsidRPr="00F46CB6">
        <w:rPr>
          <w:lang w:val="en-US"/>
        </w:rPr>
        <w:t xml:space="preserve"> SWOT-analysis bringing the elements of the evaluation together in a coherent view on strengths, weaknesses, opportunities and threats related to the action</w:t>
      </w:r>
      <w:r>
        <w:rPr>
          <w:lang w:val="en-US"/>
        </w:rPr>
        <w:t xml:space="preserve">. </w:t>
      </w:r>
      <w:r w:rsidR="00B82D58" w:rsidRPr="00F46CB6">
        <w:rPr>
          <w:lang w:val="en-US"/>
        </w:rPr>
        <w:t xml:space="preserve"> </w:t>
      </w:r>
    </w:p>
    <w:p w:rsidR="00F46CB6" w:rsidRDefault="00F46CB6" w:rsidP="00F46CB6">
      <w:pPr>
        <w:pStyle w:val="Overskrift2"/>
        <w:rPr>
          <w:lang w:val="en-GB"/>
        </w:rPr>
      </w:pPr>
      <w:r>
        <w:rPr>
          <w:lang w:val="en-GB"/>
        </w:rPr>
        <w:t>Specific roles in the evaluation process</w:t>
      </w:r>
    </w:p>
    <w:p w:rsidR="00803908" w:rsidRDefault="00803908" w:rsidP="00803908">
      <w:pPr>
        <w:spacing w:line="276" w:lineRule="auto"/>
        <w:rPr>
          <w:lang w:val="en-GB"/>
        </w:rPr>
      </w:pPr>
      <w:r>
        <w:rPr>
          <w:lang w:val="en-GB"/>
        </w:rPr>
        <w:t>The evaluation and its various steps need to be supported by a simple organizational solution that may consist of the following:</w:t>
      </w:r>
    </w:p>
    <w:p w:rsidR="00803908" w:rsidRDefault="00803908" w:rsidP="00803908">
      <w:pPr>
        <w:pStyle w:val="Listeavsnitt"/>
        <w:numPr>
          <w:ilvl w:val="1"/>
          <w:numId w:val="12"/>
        </w:numPr>
        <w:spacing w:line="276" w:lineRule="auto"/>
        <w:rPr>
          <w:lang w:val="en-GB"/>
        </w:rPr>
      </w:pPr>
      <w:r>
        <w:rPr>
          <w:lang w:val="en-GB"/>
        </w:rPr>
        <w:t xml:space="preserve">The lead country has the main responsibility for drafting the proposal with the fact sheet according to the guidelines </w:t>
      </w:r>
      <w:proofErr w:type="gramStart"/>
      <w:r>
        <w:rPr>
          <w:lang w:val="en-GB"/>
        </w:rPr>
        <w:t>above,</w:t>
      </w:r>
      <w:proofErr w:type="gramEnd"/>
      <w:r>
        <w:rPr>
          <w:lang w:val="en-GB"/>
        </w:rPr>
        <w:t xml:space="preserve"> to ensure that subsequent evaluation activities can be easily conducted. The lead country is also responsible for the evaluation as a whole, in particular assessing the need for a mid-term review and the final evaluation. </w:t>
      </w:r>
    </w:p>
    <w:p w:rsidR="00803908" w:rsidRDefault="00803908" w:rsidP="00803908">
      <w:pPr>
        <w:pStyle w:val="Listeavsnitt"/>
        <w:numPr>
          <w:ilvl w:val="1"/>
          <w:numId w:val="12"/>
        </w:numPr>
        <w:spacing w:line="276" w:lineRule="auto"/>
        <w:rPr>
          <w:lang w:val="en-GB"/>
        </w:rPr>
      </w:pPr>
      <w:r w:rsidRPr="00803908">
        <w:rPr>
          <w:lang w:val="en-GB"/>
        </w:rPr>
        <w:t xml:space="preserve">Project </w:t>
      </w:r>
      <w:r>
        <w:rPr>
          <w:lang w:val="en-GB"/>
        </w:rPr>
        <w:t>managers are responsible for drafting the report(s) on the tangible results, outputs and outcomes of specific activities of the pilot actions, for example scientific and technological results.</w:t>
      </w:r>
    </w:p>
    <w:p w:rsidR="00EB31DF" w:rsidRDefault="00803908" w:rsidP="00803908">
      <w:pPr>
        <w:pStyle w:val="Listeavsnitt"/>
        <w:numPr>
          <w:ilvl w:val="1"/>
          <w:numId w:val="12"/>
        </w:numPr>
        <w:spacing w:line="276" w:lineRule="auto"/>
        <w:rPr>
          <w:lang w:val="en-GB"/>
        </w:rPr>
      </w:pPr>
      <w:r w:rsidRPr="00803908">
        <w:rPr>
          <w:lang w:val="en-GB"/>
        </w:rPr>
        <w:t>The secretariat</w:t>
      </w:r>
      <w:r>
        <w:rPr>
          <w:lang w:val="en-GB"/>
        </w:rPr>
        <w:t xml:space="preserve"> </w:t>
      </w:r>
      <w:r w:rsidR="000A73A3">
        <w:rPr>
          <w:lang w:val="en-GB"/>
        </w:rPr>
        <w:t>will be involved with a person allocated to a specific pilot action to ensure learning</w:t>
      </w:r>
      <w:r w:rsidR="00ED7421">
        <w:rPr>
          <w:lang w:val="en-GB"/>
        </w:rPr>
        <w:t>, feed input to the governance bodies</w:t>
      </w:r>
      <w:r w:rsidR="000A73A3">
        <w:rPr>
          <w:lang w:val="en-GB"/>
        </w:rPr>
        <w:t xml:space="preserve"> and</w:t>
      </w:r>
      <w:r w:rsidR="00ED7421">
        <w:rPr>
          <w:lang w:val="en-GB"/>
        </w:rPr>
        <w:t xml:space="preserve"> function as</w:t>
      </w:r>
      <w:r w:rsidR="000A73A3">
        <w:rPr>
          <w:lang w:val="en-GB"/>
        </w:rPr>
        <w:t xml:space="preserve"> an organizational "memory" for the JPI Oceans as a whole. The secretariat will provide support, quality control and</w:t>
      </w:r>
      <w:r>
        <w:rPr>
          <w:lang w:val="en-GB"/>
        </w:rPr>
        <w:t xml:space="preserve"> </w:t>
      </w:r>
      <w:r w:rsidR="000A73A3">
        <w:rPr>
          <w:lang w:val="en-GB"/>
        </w:rPr>
        <w:t>inputs to the project management/lead country.</w:t>
      </w:r>
    </w:p>
    <w:p w:rsidR="009D6675" w:rsidRDefault="009D6675" w:rsidP="009D6675">
      <w:pPr>
        <w:spacing w:line="276" w:lineRule="auto"/>
        <w:rPr>
          <w:lang w:val="en-GB"/>
        </w:rPr>
      </w:pPr>
    </w:p>
    <w:p w:rsidR="009D6675" w:rsidRDefault="009D6675" w:rsidP="009D6675">
      <w:pPr>
        <w:pStyle w:val="Overskrift2"/>
        <w:rPr>
          <w:lang w:val="en-GB"/>
        </w:rPr>
      </w:pPr>
      <w:r>
        <w:rPr>
          <w:lang w:val="en-GB"/>
        </w:rPr>
        <w:t>An expanded set of selection criteria for pilot actions</w:t>
      </w:r>
    </w:p>
    <w:p w:rsidR="009D6675" w:rsidRPr="009D6675" w:rsidRDefault="009D6675" w:rsidP="009D6675">
      <w:pPr>
        <w:spacing w:before="200" w:after="200" w:line="276" w:lineRule="auto"/>
        <w:rPr>
          <w:szCs w:val="24"/>
          <w:lang w:val="nl-BE" w:eastAsia="en-US"/>
        </w:rPr>
      </w:pPr>
      <w:r w:rsidRPr="009D6675">
        <w:rPr>
          <w:szCs w:val="24"/>
          <w:lang w:val="nl-BE" w:eastAsia="en-US"/>
        </w:rPr>
        <w:t>Based on the above, a number of criteria for selecting and evaluating pilot actions have been developed. As many of the selection criteria also represent evaluation crieria, the table below highlights both. It should also be noted that evaluating the pilot actions needs to be based on the very objectives that are formulated for each one. The yes/no in the evaluation column means that this criteria is relevent/useful for evalution in terms of factual outcomes/results.</w:t>
      </w:r>
    </w:p>
    <w:p w:rsidR="009D6675" w:rsidRDefault="009D6675">
      <w:pPr>
        <w:spacing w:after="200" w:line="276" w:lineRule="auto"/>
        <w:rPr>
          <w:rFonts w:ascii="Calibri" w:hAnsi="Calibri"/>
          <w:sz w:val="22"/>
          <w:lang w:val="nl-BE" w:eastAsia="en-US"/>
        </w:rPr>
      </w:pPr>
      <w:r>
        <w:rPr>
          <w:rFonts w:ascii="Calibri" w:hAnsi="Calibri"/>
          <w:sz w:val="22"/>
          <w:lang w:val="nl-BE" w:eastAsia="en-US"/>
        </w:rPr>
        <w:br w:type="page"/>
      </w:r>
    </w:p>
    <w:p w:rsidR="009D6675" w:rsidRPr="009D6675" w:rsidRDefault="009D6675" w:rsidP="009D6675">
      <w:pPr>
        <w:spacing w:before="200" w:after="200" w:line="276" w:lineRule="auto"/>
        <w:rPr>
          <w:rFonts w:ascii="Calibri" w:hAnsi="Calibri"/>
          <w:sz w:val="22"/>
          <w:lang w:val="nl-BE" w:eastAsia="en-US"/>
        </w:rPr>
      </w:pPr>
      <w:r w:rsidRPr="009D6675">
        <w:rPr>
          <w:rFonts w:ascii="Calibri" w:hAnsi="Calibri"/>
          <w:sz w:val="22"/>
          <w:lang w:val="nl-BE" w:eastAsia="en-US"/>
        </w:rPr>
        <w:lastRenderedPageBreak/>
        <w:t>Table 6. Selection and evaluation crieria for pilot actions</w:t>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7"/>
        <w:gridCol w:w="6474"/>
        <w:gridCol w:w="1398"/>
        <w:gridCol w:w="974"/>
        <w:tblGridChange w:id="0">
          <w:tblGrid>
            <w:gridCol w:w="317"/>
            <w:gridCol w:w="6474"/>
            <w:gridCol w:w="1398"/>
            <w:gridCol w:w="974"/>
          </w:tblGrid>
        </w:tblGridChange>
      </w:tblGrid>
      <w:tr w:rsidR="009D6675" w:rsidRPr="009D6675" w:rsidTr="0086107E">
        <w:tc>
          <w:tcPr>
            <w:tcW w:w="6791" w:type="dxa"/>
            <w:gridSpan w:val="2"/>
            <w:shd w:val="pct5" w:color="auto" w:fill="auto"/>
            <w:vAlign w:val="center"/>
          </w:tcPr>
          <w:p w:rsidR="009D6675" w:rsidRPr="009D6675" w:rsidRDefault="009D6675" w:rsidP="009D6675">
            <w:pPr>
              <w:spacing w:before="200" w:after="200"/>
              <w:rPr>
                <w:rFonts w:ascii="Calibri" w:hAnsi="Calibri"/>
                <w:i/>
                <w:sz w:val="20"/>
                <w:lang w:val="en-US" w:eastAsia="en-US"/>
              </w:rPr>
            </w:pPr>
            <w:r w:rsidRPr="009D6675">
              <w:rPr>
                <w:rFonts w:ascii="Calibri" w:hAnsi="Calibri"/>
                <w:i/>
                <w:sz w:val="20"/>
                <w:lang w:val="en-US" w:eastAsia="en-US"/>
              </w:rPr>
              <w:t>General eligibility</w:t>
            </w:r>
          </w:p>
        </w:tc>
        <w:tc>
          <w:tcPr>
            <w:tcW w:w="1398" w:type="dxa"/>
            <w:shd w:val="pct5" w:color="auto" w:fill="auto"/>
          </w:tcPr>
          <w:p w:rsidR="009D6675" w:rsidRPr="009D6675" w:rsidRDefault="009D6675" w:rsidP="009D6675">
            <w:pPr>
              <w:spacing w:before="200" w:after="200"/>
              <w:rPr>
                <w:rFonts w:ascii="Calibri" w:hAnsi="Calibri"/>
                <w:i/>
                <w:sz w:val="20"/>
                <w:lang w:val="en-US" w:eastAsia="en-US"/>
              </w:rPr>
            </w:pPr>
            <w:r w:rsidRPr="009D6675">
              <w:rPr>
                <w:rFonts w:ascii="Calibri" w:hAnsi="Calibri"/>
                <w:i/>
                <w:sz w:val="20"/>
                <w:lang w:val="en-US" w:eastAsia="en-US"/>
              </w:rPr>
              <w:t>Selection</w:t>
            </w:r>
          </w:p>
        </w:tc>
        <w:tc>
          <w:tcPr>
            <w:tcW w:w="974" w:type="dxa"/>
            <w:shd w:val="pct5" w:color="auto" w:fill="auto"/>
          </w:tcPr>
          <w:p w:rsidR="009D6675" w:rsidRPr="009D6675" w:rsidRDefault="009D6675" w:rsidP="009D6675">
            <w:pPr>
              <w:spacing w:before="200" w:after="200"/>
              <w:rPr>
                <w:rFonts w:ascii="Calibri" w:hAnsi="Calibri"/>
                <w:i/>
                <w:sz w:val="20"/>
                <w:lang w:val="en-US" w:eastAsia="en-US"/>
              </w:rPr>
            </w:pPr>
            <w:r w:rsidRPr="009D6675">
              <w:rPr>
                <w:rFonts w:ascii="Calibri" w:hAnsi="Calibri"/>
                <w:i/>
                <w:sz w:val="20"/>
                <w:lang w:val="en-US" w:eastAsia="en-US"/>
              </w:rPr>
              <w:t>Evaluation</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May the pilot action cause a prejudice to any of the partners in JPI Oceans?</w:t>
            </w:r>
            <w:r w:rsidRPr="009D6675">
              <w:rPr>
                <w:rFonts w:ascii="Calibri" w:hAnsi="Calibri"/>
                <w:dstrike/>
                <w:sz w:val="20"/>
                <w:lang w:val="en-US" w:eastAsia="en-US"/>
              </w:rPr>
              <w:t xml:space="preserve"> </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2</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clearly address cross-cutting issues between the marine environment, climate change and the maritime economy, relevant for JPI Ocean (as described in the vision document)?</w:t>
            </w:r>
            <w:r w:rsidRPr="009D6675">
              <w:rPr>
                <w:rFonts w:ascii="Calibri" w:hAnsi="Calibri"/>
                <w:sz w:val="20"/>
                <w:lang w:val="en-US" w:eastAsia="en-US"/>
              </w:rPr>
              <w:br/>
              <w:t>Which ones in particular?</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Pr>
          <w:p w:rsidR="009D6675" w:rsidRPr="009D6675" w:rsidRDefault="009D6675" w:rsidP="009D6675">
            <w:pPr>
              <w:spacing w:before="200" w:after="200"/>
              <w:jc w:val="center"/>
              <w:rPr>
                <w:rFonts w:ascii="Calibri" w:hAnsi="Calibri"/>
                <w:i/>
                <w:sz w:val="20"/>
                <w:lang w:val="en-US" w:eastAsia="en-US"/>
              </w:rPr>
            </w:pPr>
          </w:p>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NO</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3</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 xml:space="preserve">Does the pilot action fit the goals and objectives of JPI Oceans? </w:t>
            </w:r>
            <w:r w:rsidRPr="009D6675">
              <w:rPr>
                <w:rFonts w:ascii="Calibri" w:hAnsi="Calibri"/>
                <w:sz w:val="20"/>
                <w:lang w:val="en-US" w:eastAsia="en-US"/>
              </w:rPr>
              <w:br/>
              <w:t>Which ones in particular?</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Pr>
          <w:p w:rsidR="009D6675" w:rsidRPr="009D6675" w:rsidRDefault="009D6675" w:rsidP="009D6675">
            <w:pPr>
              <w:spacing w:before="200" w:after="200"/>
              <w:rPr>
                <w:rFonts w:ascii="Calibri" w:hAnsi="Calibri"/>
                <w:i/>
                <w:sz w:val="20"/>
                <w:lang w:val="en-US" w:eastAsia="en-US"/>
              </w:rPr>
            </w:pPr>
            <w:r w:rsidRPr="009D6675">
              <w:rPr>
                <w:rFonts w:ascii="Calibri" w:hAnsi="Calibri"/>
                <w:i/>
                <w:sz w:val="20"/>
                <w:lang w:val="en-US" w:eastAsia="en-US"/>
              </w:rPr>
              <w:t xml:space="preserve">     YES</w:t>
            </w:r>
          </w:p>
        </w:tc>
      </w:tr>
      <w:tr w:rsidR="009D6675" w:rsidRPr="009D6675" w:rsidTr="0086107E">
        <w:tc>
          <w:tcPr>
            <w:tcW w:w="8189" w:type="dxa"/>
            <w:gridSpan w:val="3"/>
            <w:shd w:val="pct5" w:color="auto" w:fill="auto"/>
            <w:vAlign w:val="center"/>
          </w:tcPr>
          <w:p w:rsidR="009D6675" w:rsidRPr="009D6675" w:rsidDel="00AB2D7F" w:rsidRDefault="009D6675" w:rsidP="009D6675">
            <w:pPr>
              <w:spacing w:before="200" w:after="200"/>
              <w:rPr>
                <w:rFonts w:ascii="Calibri" w:hAnsi="Calibri"/>
                <w:i/>
                <w:sz w:val="20"/>
                <w:lang w:val="en-US" w:eastAsia="en-US"/>
              </w:rPr>
            </w:pPr>
            <w:r w:rsidRPr="009D6675">
              <w:rPr>
                <w:rFonts w:ascii="Calibri" w:hAnsi="Calibri"/>
                <w:i/>
                <w:sz w:val="20"/>
                <w:lang w:val="en-US" w:eastAsia="en-US"/>
              </w:rPr>
              <w:t>Relevance</w:t>
            </w:r>
          </w:p>
        </w:tc>
        <w:tc>
          <w:tcPr>
            <w:tcW w:w="974" w:type="dxa"/>
            <w:shd w:val="pct5" w:color="auto" w:fill="auto"/>
          </w:tcPr>
          <w:p w:rsidR="009D6675" w:rsidRPr="009D6675" w:rsidRDefault="009D6675" w:rsidP="009D6675">
            <w:pPr>
              <w:spacing w:before="200" w:after="200"/>
              <w:rPr>
                <w:rFonts w:ascii="Calibri" w:hAnsi="Calibri"/>
                <w:i/>
                <w:sz w:val="20"/>
                <w:lang w:val="en-US" w:eastAsia="en-US"/>
              </w:rPr>
            </w:pPr>
          </w:p>
        </w:tc>
      </w:tr>
      <w:tr w:rsidR="009D6675" w:rsidRPr="009D6675" w:rsidTr="0086107E">
        <w:tc>
          <w:tcPr>
            <w:tcW w:w="0" w:type="auto"/>
            <w:vAlign w:val="center"/>
          </w:tcPr>
          <w:p w:rsidR="009D6675" w:rsidRPr="009D6675" w:rsidDel="00AB2D7F"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4</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test procedures, instruments and ways of co-</w:t>
            </w:r>
            <w:proofErr w:type="gramStart"/>
            <w:r w:rsidRPr="009D6675">
              <w:rPr>
                <w:rFonts w:ascii="Calibri" w:hAnsi="Calibri"/>
                <w:sz w:val="20"/>
                <w:lang w:val="en-US" w:eastAsia="en-US"/>
              </w:rPr>
              <w:t>operation, that</w:t>
            </w:r>
            <w:proofErr w:type="gramEnd"/>
            <w:r w:rsidRPr="009D6675">
              <w:rPr>
                <w:rFonts w:ascii="Calibri" w:hAnsi="Calibri"/>
                <w:sz w:val="20"/>
                <w:lang w:val="en-US" w:eastAsia="en-US"/>
              </w:rPr>
              <w:t xml:space="preserve"> may become part of standard tools and instruments of JPI Oceans? </w:t>
            </w:r>
            <w:r w:rsidRPr="009D6675">
              <w:rPr>
                <w:rFonts w:ascii="Calibri" w:hAnsi="Calibri"/>
                <w:sz w:val="20"/>
                <w:lang w:val="en-US" w:eastAsia="en-US"/>
              </w:rPr>
              <w:br/>
              <w:t>Which ones in particular?</w:t>
            </w:r>
          </w:p>
        </w:tc>
        <w:tc>
          <w:tcPr>
            <w:tcW w:w="1398" w:type="dxa"/>
            <w:vAlign w:val="center"/>
          </w:tcPr>
          <w:p w:rsidR="009D6675" w:rsidRPr="009D6675" w:rsidDel="00AB2D7F"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Pr>
          <w:p w:rsidR="009D6675" w:rsidRPr="009D6675" w:rsidRDefault="009D6675" w:rsidP="009D6675">
            <w:pPr>
              <w:spacing w:before="200" w:after="200"/>
              <w:jc w:val="center"/>
              <w:rPr>
                <w:rFonts w:ascii="Calibri" w:hAnsi="Calibri"/>
                <w:i/>
                <w:sz w:val="20"/>
                <w:lang w:val="en-US" w:eastAsia="en-US"/>
              </w:rPr>
            </w:pPr>
          </w:p>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NO</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5</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have a clear European dimension in terms of its objectives?</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6</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How many countries have expressed their interest in participating in the pilot action?</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give #</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tcBorders>
              <w:bottom w:val="single" w:sz="4" w:space="0" w:color="000000"/>
            </w:tcBorders>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7</w:t>
            </w:r>
          </w:p>
        </w:tc>
        <w:tc>
          <w:tcPr>
            <w:tcW w:w="6474" w:type="dxa"/>
            <w:tcBorders>
              <w:bottom w:val="single" w:sz="4" w:space="0" w:color="000000"/>
            </w:tcBorders>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reflect societal, scientific and/or economic needs, calling for an integrative, coordinated approach?</w:t>
            </w:r>
            <w:r w:rsidRPr="009D6675">
              <w:rPr>
                <w:rFonts w:ascii="Calibri" w:hAnsi="Calibri"/>
                <w:sz w:val="20"/>
                <w:lang w:val="en-US" w:eastAsia="en-US"/>
              </w:rPr>
              <w:br/>
              <w:t>Which ones in particular?</w:t>
            </w:r>
            <w:r w:rsidRPr="009D6675" w:rsidDel="00AB2D7F">
              <w:rPr>
                <w:rFonts w:ascii="Calibri" w:hAnsi="Calibri"/>
                <w:sz w:val="20"/>
                <w:lang w:val="en-US" w:eastAsia="en-US"/>
              </w:rPr>
              <w:t xml:space="preserve"> </w:t>
            </w:r>
          </w:p>
        </w:tc>
        <w:tc>
          <w:tcPr>
            <w:tcW w:w="1398" w:type="dxa"/>
            <w:tcBorders>
              <w:bottom w:val="single" w:sz="4" w:space="0" w:color="000000"/>
            </w:tcBorders>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Borders>
              <w:bottom w:val="single" w:sz="4" w:space="0" w:color="000000"/>
            </w:tcBorders>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NO</w:t>
            </w:r>
          </w:p>
        </w:tc>
      </w:tr>
      <w:tr w:rsidR="009D6675" w:rsidRPr="009D6675" w:rsidTr="0086107E">
        <w:tc>
          <w:tcPr>
            <w:tcW w:w="8189" w:type="dxa"/>
            <w:gridSpan w:val="3"/>
            <w:tcBorders>
              <w:top w:val="single" w:sz="4" w:space="0" w:color="000000"/>
              <w:left w:val="single" w:sz="4" w:space="0" w:color="000000"/>
              <w:bottom w:val="single" w:sz="4" w:space="0" w:color="000000"/>
              <w:right w:val="single" w:sz="4" w:space="0" w:color="000000"/>
            </w:tcBorders>
            <w:shd w:val="pct5" w:color="auto" w:fill="auto"/>
            <w:vAlign w:val="center"/>
          </w:tcPr>
          <w:p w:rsidR="009D6675" w:rsidRPr="009D6675" w:rsidRDefault="009D6675" w:rsidP="009D6675">
            <w:pPr>
              <w:spacing w:before="200" w:after="200"/>
              <w:rPr>
                <w:rFonts w:ascii="Calibri" w:hAnsi="Calibri"/>
                <w:i/>
                <w:sz w:val="20"/>
                <w:lang w:val="en-US" w:eastAsia="en-US"/>
              </w:rPr>
            </w:pPr>
            <w:r w:rsidRPr="009D6675">
              <w:rPr>
                <w:rFonts w:ascii="Calibri" w:hAnsi="Calibri"/>
                <w:i/>
                <w:sz w:val="20"/>
                <w:lang w:val="en-US" w:eastAsia="en-US"/>
              </w:rPr>
              <w:t>Added value</w:t>
            </w:r>
          </w:p>
        </w:tc>
        <w:tc>
          <w:tcPr>
            <w:tcW w:w="974" w:type="dxa"/>
            <w:tcBorders>
              <w:top w:val="single" w:sz="4" w:space="0" w:color="000000"/>
              <w:left w:val="single" w:sz="4" w:space="0" w:color="000000"/>
              <w:bottom w:val="single" w:sz="4" w:space="0" w:color="000000"/>
              <w:right w:val="single" w:sz="4" w:space="0" w:color="000000"/>
            </w:tcBorders>
            <w:shd w:val="pct5" w:color="auto" w:fill="auto"/>
          </w:tcPr>
          <w:p w:rsidR="009D6675" w:rsidRPr="009D6675" w:rsidRDefault="009D6675" w:rsidP="009D6675">
            <w:pPr>
              <w:spacing w:before="200" w:after="200"/>
              <w:rPr>
                <w:rFonts w:ascii="Calibri" w:hAnsi="Calibri"/>
                <w:i/>
                <w:sz w:val="20"/>
                <w:lang w:val="en-US" w:eastAsia="en-US"/>
              </w:rPr>
            </w:pPr>
          </w:p>
        </w:tc>
      </w:tr>
      <w:tr w:rsidR="009D6675" w:rsidRPr="009D6675" w:rsidTr="0086107E">
        <w:tc>
          <w:tcPr>
            <w:tcW w:w="0" w:type="auto"/>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8</w:t>
            </w:r>
          </w:p>
        </w:tc>
        <w:tc>
          <w:tcPr>
            <w:tcW w:w="6474" w:type="dxa"/>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address an issue that clearly profits from a multi-national approach, as compared to national actions?</w:t>
            </w:r>
          </w:p>
        </w:tc>
        <w:tc>
          <w:tcPr>
            <w:tcW w:w="1398" w:type="dxa"/>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Borders>
              <w:top w:val="single" w:sz="4" w:space="0" w:color="000000"/>
              <w:left w:val="single" w:sz="4" w:space="0" w:color="000000"/>
              <w:bottom w:val="single" w:sz="4" w:space="0" w:color="000000"/>
              <w:right w:val="single" w:sz="4" w:space="0" w:color="000000"/>
            </w:tcBorders>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9</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contribute to avoiding duplication at the national, and creating critical mass at the European level?</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10</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contribute to reducing fragmentation on a European level?</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11</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explore and/or utilize supranational synergies and complementarities?</w:t>
            </w:r>
            <w:r w:rsidRPr="009D6675">
              <w:rPr>
                <w:rFonts w:ascii="Calibri" w:hAnsi="Calibri"/>
                <w:sz w:val="20"/>
                <w:lang w:val="en-US" w:eastAsia="en-US"/>
              </w:rPr>
              <w:br/>
              <w:t>Which ones in particular?</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Del="008E234E"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12</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 xml:space="preserve">Why should this action be implemented by JPI Oceans as opposed to another </w:t>
            </w:r>
            <w:r w:rsidRPr="009D6675">
              <w:rPr>
                <w:rFonts w:ascii="Calibri" w:hAnsi="Calibri"/>
                <w:sz w:val="20"/>
                <w:lang w:val="en-US" w:eastAsia="en-US"/>
              </w:rPr>
              <w:lastRenderedPageBreak/>
              <w:t>national or international body?</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lastRenderedPageBreak/>
              <w:t>explain</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NO</w:t>
            </w:r>
          </w:p>
        </w:tc>
      </w:tr>
      <w:tr w:rsidR="009D6675" w:rsidRPr="009D6675" w:rsidTr="0086107E">
        <w:tc>
          <w:tcPr>
            <w:tcW w:w="8189" w:type="dxa"/>
            <w:gridSpan w:val="3"/>
            <w:shd w:val="pct5" w:color="auto" w:fill="auto"/>
            <w:vAlign w:val="center"/>
          </w:tcPr>
          <w:p w:rsidR="009D6675" w:rsidRPr="009D6675" w:rsidRDefault="009D6675" w:rsidP="009D6675">
            <w:pPr>
              <w:spacing w:before="200" w:after="200"/>
              <w:rPr>
                <w:rFonts w:ascii="Calibri" w:hAnsi="Calibri"/>
                <w:i/>
                <w:sz w:val="20"/>
                <w:lang w:val="en-US" w:eastAsia="en-US"/>
              </w:rPr>
            </w:pPr>
            <w:r w:rsidRPr="009D6675">
              <w:rPr>
                <w:rFonts w:ascii="Calibri" w:hAnsi="Calibri"/>
                <w:i/>
                <w:sz w:val="20"/>
                <w:lang w:val="en-US" w:eastAsia="en-US"/>
              </w:rPr>
              <w:lastRenderedPageBreak/>
              <w:t>Impact</w:t>
            </w:r>
          </w:p>
        </w:tc>
        <w:tc>
          <w:tcPr>
            <w:tcW w:w="974" w:type="dxa"/>
            <w:shd w:val="pct5" w:color="auto" w:fill="auto"/>
          </w:tcPr>
          <w:p w:rsidR="009D6675" w:rsidRPr="009D6675" w:rsidRDefault="009D6675" w:rsidP="009D6675">
            <w:pPr>
              <w:spacing w:before="200" w:after="200"/>
              <w:rPr>
                <w:rFonts w:ascii="Calibri" w:hAnsi="Calibri"/>
                <w:i/>
                <w:sz w:val="20"/>
                <w:lang w:val="en-US" w:eastAsia="en-US"/>
              </w:rPr>
            </w:pPr>
          </w:p>
        </w:tc>
      </w:tr>
      <w:tr w:rsidR="009D6675" w:rsidRPr="009D6675" w:rsidTr="0086107E">
        <w:tc>
          <w:tcPr>
            <w:tcW w:w="0" w:type="auto"/>
            <w:vAlign w:val="center"/>
          </w:tcPr>
          <w:p w:rsidR="009D6675" w:rsidRPr="009D6675" w:rsidDel="008E234E"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13</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impact on societal, economic, scientific, technological and/or political drivers of importance to the goals and objectives of JPI Oceans?</w:t>
            </w:r>
            <w:r w:rsidRPr="009D6675">
              <w:rPr>
                <w:rFonts w:ascii="Calibri" w:hAnsi="Calibri"/>
                <w:sz w:val="20"/>
                <w:lang w:val="en-US" w:eastAsia="en-US"/>
              </w:rPr>
              <w:br/>
              <w:t>Which ones in particular?</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Pr>
          <w:p w:rsidR="009D6675" w:rsidRPr="009D6675" w:rsidRDefault="009D6675" w:rsidP="009D6675">
            <w:pPr>
              <w:spacing w:before="200" w:after="200"/>
              <w:jc w:val="center"/>
              <w:rPr>
                <w:rFonts w:ascii="Calibri" w:hAnsi="Calibri"/>
                <w:i/>
                <w:sz w:val="20"/>
                <w:lang w:val="en-US" w:eastAsia="en-US"/>
              </w:rPr>
            </w:pPr>
          </w:p>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NO</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14</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establish structures or processes that facilitate future collaboration of partners in JPI Oceans?</w:t>
            </w:r>
            <w:r w:rsidRPr="009D6675">
              <w:rPr>
                <w:rFonts w:ascii="Calibri" w:hAnsi="Calibri"/>
                <w:sz w:val="20"/>
                <w:lang w:val="en-US" w:eastAsia="en-US"/>
              </w:rPr>
              <w:br/>
              <w:t>Which ones in particular?</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Pr>
          <w:p w:rsidR="009D6675" w:rsidRPr="009D6675" w:rsidRDefault="009D6675" w:rsidP="009D6675">
            <w:pPr>
              <w:spacing w:before="200" w:after="200"/>
              <w:jc w:val="center"/>
              <w:rPr>
                <w:rFonts w:ascii="Calibri" w:hAnsi="Calibri"/>
                <w:i/>
                <w:sz w:val="20"/>
                <w:lang w:val="en-US" w:eastAsia="en-US"/>
              </w:rPr>
            </w:pPr>
          </w:p>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15</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Can the pilot action be conducted with the current capacities and resources of the interested countries?</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16</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Can the pilot action be realized within a realistic time frame?</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17</w:t>
            </w:r>
          </w:p>
        </w:tc>
        <w:tc>
          <w:tcPr>
            <w:tcW w:w="6474" w:type="dxa"/>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overlap with or duplicate ongoing initiative at the European level?</w:t>
            </w:r>
          </w:p>
        </w:tc>
        <w:tc>
          <w:tcPr>
            <w:tcW w:w="1398" w:type="dxa"/>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Borders>
              <w:top w:val="single" w:sz="4" w:space="0" w:color="000000"/>
              <w:left w:val="single" w:sz="4" w:space="0" w:color="000000"/>
              <w:bottom w:val="single" w:sz="4" w:space="0" w:color="000000"/>
              <w:right w:val="single" w:sz="4" w:space="0" w:color="000000"/>
            </w:tcBorders>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8189" w:type="dxa"/>
            <w:gridSpan w:val="3"/>
            <w:shd w:val="pct5" w:color="auto" w:fill="auto"/>
            <w:vAlign w:val="center"/>
          </w:tcPr>
          <w:p w:rsidR="009D6675" w:rsidRPr="009D6675" w:rsidRDefault="009D6675" w:rsidP="009D6675">
            <w:pPr>
              <w:spacing w:before="200" w:after="200"/>
              <w:rPr>
                <w:rFonts w:ascii="Calibri" w:hAnsi="Calibri"/>
                <w:i/>
                <w:sz w:val="20"/>
                <w:lang w:val="en-US" w:eastAsia="en-US"/>
              </w:rPr>
            </w:pPr>
            <w:r w:rsidRPr="009D6675">
              <w:rPr>
                <w:rFonts w:ascii="Calibri" w:hAnsi="Calibri"/>
                <w:i/>
                <w:sz w:val="20"/>
                <w:lang w:val="en-US" w:eastAsia="en-US"/>
              </w:rPr>
              <w:t>Other issues</w:t>
            </w:r>
          </w:p>
        </w:tc>
        <w:tc>
          <w:tcPr>
            <w:tcW w:w="974" w:type="dxa"/>
            <w:shd w:val="pct5" w:color="auto" w:fill="auto"/>
          </w:tcPr>
          <w:p w:rsidR="009D6675" w:rsidRPr="009D6675" w:rsidRDefault="009D6675" w:rsidP="009D6675">
            <w:pPr>
              <w:spacing w:before="200" w:after="200"/>
              <w:rPr>
                <w:rFonts w:ascii="Calibri" w:hAnsi="Calibri"/>
                <w:i/>
                <w:sz w:val="20"/>
                <w:lang w:val="en-US" w:eastAsia="en-US"/>
              </w:rPr>
            </w:pP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18</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Does the pilot action require a substantial amount of seed money?</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19</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Is it feasible to implement the pilot action with in-kind contributions?</w:t>
            </w:r>
          </w:p>
        </w:tc>
        <w:tc>
          <w:tcPr>
            <w:tcW w:w="1398" w:type="dxa"/>
            <w:vAlign w:val="center"/>
          </w:tcPr>
          <w:p w:rsidR="009D6675" w:rsidRPr="009D6675" w:rsidDel="00202423"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20</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Will the pilot action deliver tangible outcomes?</w:t>
            </w:r>
            <w:r w:rsidRPr="009D6675">
              <w:rPr>
                <w:rFonts w:ascii="Calibri" w:hAnsi="Calibri"/>
                <w:sz w:val="20"/>
                <w:lang w:val="en-US" w:eastAsia="en-US"/>
              </w:rPr>
              <w:br/>
              <w:t>Which ones in particular?</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explain</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vAlign w:val="center"/>
          </w:tcPr>
          <w:p w:rsidR="009D6675" w:rsidRPr="009D6675" w:rsidDel="008E234E"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21</w:t>
            </w:r>
          </w:p>
        </w:tc>
        <w:tc>
          <w:tcPr>
            <w:tcW w:w="6474" w:type="dxa"/>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Will the pilot action deliver outcomes on a relatively short term (&lt; 2 years)?</w:t>
            </w:r>
          </w:p>
        </w:tc>
        <w:tc>
          <w:tcPr>
            <w:tcW w:w="1398" w:type="dxa"/>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r w:rsidR="009D6675" w:rsidRPr="009D6675" w:rsidTr="0086107E">
        <w:tc>
          <w:tcPr>
            <w:tcW w:w="0" w:type="auto"/>
            <w:tcBorders>
              <w:top w:val="single" w:sz="4" w:space="0" w:color="000000"/>
              <w:left w:val="single" w:sz="4" w:space="0" w:color="000000"/>
              <w:bottom w:val="single" w:sz="4" w:space="0" w:color="000000"/>
              <w:right w:val="single" w:sz="4" w:space="0" w:color="000000"/>
            </w:tcBorders>
            <w:vAlign w:val="center"/>
          </w:tcPr>
          <w:p w:rsidR="009D6675" w:rsidRPr="009D6675" w:rsidDel="008E234E" w:rsidRDefault="009D6675" w:rsidP="009D6675">
            <w:pPr>
              <w:spacing w:before="200" w:after="200"/>
              <w:jc w:val="center"/>
              <w:rPr>
                <w:rFonts w:ascii="Calibri" w:hAnsi="Calibri"/>
                <w:sz w:val="20"/>
                <w:lang w:val="en-US" w:eastAsia="en-US"/>
              </w:rPr>
            </w:pPr>
            <w:r w:rsidRPr="009D6675">
              <w:rPr>
                <w:rFonts w:ascii="Calibri" w:hAnsi="Calibri"/>
                <w:sz w:val="20"/>
                <w:lang w:val="en-US" w:eastAsia="en-US"/>
              </w:rPr>
              <w:t>22</w:t>
            </w:r>
          </w:p>
        </w:tc>
        <w:tc>
          <w:tcPr>
            <w:tcW w:w="6474" w:type="dxa"/>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rPr>
                <w:rFonts w:ascii="Calibri" w:hAnsi="Calibri"/>
                <w:sz w:val="20"/>
                <w:lang w:val="en-US" w:eastAsia="en-US"/>
              </w:rPr>
            </w:pPr>
            <w:r w:rsidRPr="009D6675">
              <w:rPr>
                <w:rFonts w:ascii="Calibri" w:hAnsi="Calibri"/>
                <w:sz w:val="20"/>
                <w:lang w:val="en-US" w:eastAsia="en-US"/>
              </w:rPr>
              <w:t>Will the</w:t>
            </w:r>
            <w:r w:rsidRPr="009D6675" w:rsidDel="000408A0">
              <w:rPr>
                <w:rFonts w:ascii="Calibri" w:hAnsi="Calibri"/>
                <w:sz w:val="20"/>
                <w:lang w:val="en-US" w:eastAsia="en-US"/>
              </w:rPr>
              <w:t xml:space="preserve"> </w:t>
            </w:r>
            <w:r w:rsidRPr="009D6675">
              <w:rPr>
                <w:rFonts w:ascii="Calibri" w:hAnsi="Calibri"/>
                <w:sz w:val="20"/>
                <w:lang w:val="en-US" w:eastAsia="en-US"/>
              </w:rPr>
              <w:t xml:space="preserve">pilot action deliver outcomes aimed at (1) providing policy advise, (2) scientific progress, (3) societal relevance, (4) economic development </w:t>
            </w:r>
          </w:p>
        </w:tc>
        <w:tc>
          <w:tcPr>
            <w:tcW w:w="1398" w:type="dxa"/>
            <w:tcBorders>
              <w:top w:val="single" w:sz="4" w:space="0" w:color="000000"/>
              <w:left w:val="single" w:sz="4" w:space="0" w:color="000000"/>
              <w:bottom w:val="single" w:sz="4" w:space="0" w:color="000000"/>
              <w:right w:val="single" w:sz="4" w:space="0" w:color="000000"/>
            </w:tcBorders>
            <w:vAlign w:val="center"/>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Yes/NO</w:t>
            </w:r>
          </w:p>
        </w:tc>
        <w:tc>
          <w:tcPr>
            <w:tcW w:w="974" w:type="dxa"/>
            <w:tcBorders>
              <w:top w:val="single" w:sz="4" w:space="0" w:color="000000"/>
              <w:left w:val="single" w:sz="4" w:space="0" w:color="000000"/>
              <w:bottom w:val="single" w:sz="4" w:space="0" w:color="000000"/>
              <w:right w:val="single" w:sz="4" w:space="0" w:color="000000"/>
            </w:tcBorders>
          </w:tcPr>
          <w:p w:rsidR="009D6675" w:rsidRPr="009D6675" w:rsidRDefault="009D6675" w:rsidP="009D6675">
            <w:pPr>
              <w:spacing w:before="200" w:after="200"/>
              <w:jc w:val="center"/>
              <w:rPr>
                <w:rFonts w:ascii="Calibri" w:hAnsi="Calibri"/>
                <w:i/>
                <w:sz w:val="20"/>
                <w:lang w:val="en-US" w:eastAsia="en-US"/>
              </w:rPr>
            </w:pPr>
            <w:r w:rsidRPr="009D6675">
              <w:rPr>
                <w:rFonts w:ascii="Calibri" w:hAnsi="Calibri"/>
                <w:i/>
                <w:sz w:val="20"/>
                <w:lang w:val="en-US" w:eastAsia="en-US"/>
              </w:rPr>
              <w:t>YES</w:t>
            </w:r>
          </w:p>
        </w:tc>
      </w:tr>
    </w:tbl>
    <w:p w:rsidR="009D6675" w:rsidRPr="009D6675" w:rsidRDefault="009D6675" w:rsidP="009D6675">
      <w:pPr>
        <w:spacing w:before="200" w:after="200" w:line="276" w:lineRule="auto"/>
        <w:jc w:val="both"/>
        <w:rPr>
          <w:rFonts w:ascii="Calibri" w:hAnsi="Calibri"/>
          <w:sz w:val="22"/>
          <w:lang w:val="en-US" w:eastAsia="en-US"/>
        </w:rPr>
      </w:pPr>
    </w:p>
    <w:p w:rsidR="009D6675" w:rsidRPr="009D6675" w:rsidRDefault="009D6675" w:rsidP="009D6675">
      <w:pPr>
        <w:spacing w:line="276" w:lineRule="auto"/>
        <w:rPr>
          <w:lang w:val="en-GB"/>
        </w:rPr>
        <w:sectPr w:rsidR="009D6675" w:rsidRPr="009D6675">
          <w:pgSz w:w="11906" w:h="16838"/>
          <w:pgMar w:top="1417" w:right="1417" w:bottom="1417" w:left="1417" w:header="708" w:footer="708" w:gutter="0"/>
          <w:cols w:space="708"/>
          <w:docGrid w:linePitch="360"/>
        </w:sectPr>
      </w:pPr>
    </w:p>
    <w:p w:rsidR="00B82D58" w:rsidRDefault="00B82D58" w:rsidP="00B82D58">
      <w:pPr>
        <w:pStyle w:val="Overskrift2"/>
        <w:rPr>
          <w:lang w:val="en-GB"/>
        </w:rPr>
      </w:pPr>
      <w:r>
        <w:rPr>
          <w:lang w:val="en-GB"/>
        </w:rPr>
        <w:lastRenderedPageBreak/>
        <w:t>Template for fact sheet for pilot actions</w:t>
      </w:r>
      <w:r w:rsidR="00B73BD6">
        <w:rPr>
          <w:lang w:val="en-GB"/>
        </w:rPr>
        <w:t xml:space="preserve"> proposals</w:t>
      </w:r>
    </w:p>
    <w:p w:rsidR="00B82D58" w:rsidRDefault="00B82D58" w:rsidP="003A1937">
      <w:pPr>
        <w:jc w:val="right"/>
        <w:rPr>
          <w:lang w:val="en-GB"/>
        </w:rPr>
      </w:pPr>
    </w:p>
    <w:p w:rsidR="00EB31DF" w:rsidRPr="00EB31DF" w:rsidRDefault="00EB31DF" w:rsidP="00EB31DF">
      <w:pPr>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both"/>
        <w:outlineLvl w:val="0"/>
        <w:rPr>
          <w:rFonts w:ascii="Calibri" w:eastAsia="MS Mincho" w:hAnsi="Calibri"/>
          <w:b/>
          <w:bCs/>
          <w:caps/>
          <w:color w:val="FFFFFF"/>
          <w:spacing w:val="15"/>
          <w:sz w:val="22"/>
          <w:lang w:val="en-US" w:eastAsia="en-US"/>
        </w:rPr>
      </w:pPr>
      <w:r w:rsidRPr="00EB31DF">
        <w:rPr>
          <w:rFonts w:ascii="Calibri" w:eastAsia="MS Mincho" w:hAnsi="Calibri"/>
          <w:b/>
          <w:bCs/>
          <w:caps/>
          <w:color w:val="FFFFFF"/>
          <w:spacing w:val="15"/>
          <w:sz w:val="22"/>
          <w:lang w:val="en-US" w:eastAsia="en-US"/>
        </w:rPr>
        <w:t>JPI Oceans actions - factsheet</w:t>
      </w:r>
    </w:p>
    <w:p w:rsidR="00EB31DF" w:rsidRPr="00EB31DF" w:rsidRDefault="00EB31DF" w:rsidP="00EB31DF">
      <w:pPr>
        <w:pBdr>
          <w:top w:val="single" w:sz="4" w:space="1" w:color="auto"/>
          <w:left w:val="single" w:sz="4" w:space="4" w:color="auto"/>
          <w:bottom w:val="single" w:sz="4" w:space="1" w:color="auto"/>
          <w:right w:val="single" w:sz="4" w:space="4" w:color="auto"/>
        </w:pBdr>
        <w:spacing w:before="200" w:after="200" w:line="276" w:lineRule="auto"/>
        <w:rPr>
          <w:rFonts w:ascii="Calibri" w:eastAsia="Calibri" w:hAnsi="Calibri"/>
          <w:b/>
          <w:sz w:val="22"/>
          <w:lang w:val="en-US" w:eastAsia="en-US"/>
        </w:rPr>
      </w:pPr>
      <w:r w:rsidRPr="00EB31DF">
        <w:rPr>
          <w:rFonts w:ascii="Calibri" w:eastAsia="Calibri" w:hAnsi="Calibri"/>
          <w:b/>
          <w:sz w:val="22"/>
          <w:lang w:val="en-US" w:eastAsia="en-US"/>
        </w:rPr>
        <w:t xml:space="preserve">Title joint action: </w:t>
      </w:r>
      <w:r w:rsidRPr="00EB31DF">
        <w:rPr>
          <w:rFonts w:ascii="Calibri" w:eastAsia="Calibri" w:hAnsi="Calibri"/>
          <w:b/>
          <w:sz w:val="22"/>
          <w:lang w:val="en-US" w:eastAsia="en-US"/>
        </w:rPr>
        <w:br/>
        <w:t xml:space="preserve">SRIA strategic area: </w:t>
      </w:r>
      <w:r w:rsidRPr="00EB31DF">
        <w:rPr>
          <w:rFonts w:ascii="Calibri" w:eastAsia="Calibri" w:hAnsi="Calibri"/>
          <w:b/>
          <w:sz w:val="22"/>
          <w:lang w:val="en-US" w:eastAsia="en-US"/>
        </w:rPr>
        <w:br/>
        <w:t xml:space="preserve">Lead country: </w:t>
      </w:r>
      <w:r w:rsidRPr="00EB31DF">
        <w:rPr>
          <w:rFonts w:ascii="Calibri" w:eastAsia="Calibri" w:hAnsi="Calibri"/>
          <w:b/>
          <w:sz w:val="22"/>
          <w:lang w:val="en-US" w:eastAsia="en-US"/>
        </w:rPr>
        <w:br/>
        <w:t xml:space="preserve">Responsible MB member: </w:t>
      </w:r>
      <w:r w:rsidRPr="00EB31DF">
        <w:rPr>
          <w:rFonts w:ascii="Calibri" w:eastAsia="Calibri" w:hAnsi="Calibri"/>
          <w:b/>
          <w:sz w:val="22"/>
          <w:lang w:val="en-US" w:eastAsia="en-US"/>
        </w:rPr>
        <w:tab/>
      </w:r>
      <w:r w:rsidRPr="00EB31DF">
        <w:rPr>
          <w:rFonts w:ascii="Calibri" w:eastAsia="Calibri" w:hAnsi="Calibri"/>
          <w:b/>
          <w:sz w:val="22"/>
          <w:lang w:val="en-US" w:eastAsia="en-US"/>
        </w:rPr>
        <w:br/>
        <w:t xml:space="preserve">Supporting countries: </w:t>
      </w:r>
      <w:r w:rsidRPr="00EB31DF">
        <w:rPr>
          <w:rFonts w:ascii="Calibri" w:eastAsia="Calibri" w:hAnsi="Calibri"/>
          <w:b/>
          <w:sz w:val="22"/>
          <w:lang w:val="en-US" w:eastAsia="en-US"/>
        </w:rPr>
        <w:br/>
        <w:t xml:space="preserve">Required resources: </w:t>
      </w:r>
    </w:p>
    <w:p w:rsidR="00EB31DF" w:rsidRPr="00EB31DF" w:rsidRDefault="00EB31DF" w:rsidP="00EB31DF">
      <w:pPr>
        <w:pBdr>
          <w:top w:val="single" w:sz="6" w:space="2" w:color="4F81BD"/>
          <w:left w:val="single" w:sz="6" w:space="2" w:color="4F81BD"/>
        </w:pBdr>
        <w:spacing w:before="300" w:line="276" w:lineRule="auto"/>
        <w:jc w:val="both"/>
        <w:outlineLvl w:val="2"/>
        <w:rPr>
          <w:rFonts w:ascii="Calibri" w:eastAsia="MS Mincho" w:hAnsi="Calibri"/>
          <w:caps/>
          <w:color w:val="243F60"/>
          <w:spacing w:val="15"/>
          <w:sz w:val="22"/>
          <w:szCs w:val="22"/>
          <w:lang w:val="en-US" w:eastAsia="en-US"/>
        </w:rPr>
      </w:pPr>
      <w:r w:rsidRPr="00EB31DF">
        <w:rPr>
          <w:rFonts w:ascii="Calibri" w:eastAsia="MS Mincho" w:hAnsi="Calibri"/>
          <w:caps/>
          <w:color w:val="243F60"/>
          <w:spacing w:val="15"/>
          <w:sz w:val="22"/>
          <w:szCs w:val="22"/>
          <w:lang w:val="en-US" w:eastAsia="en-US"/>
        </w:rPr>
        <w:t xml:space="preserve">Background – State of play </w:t>
      </w:r>
    </w:p>
    <w:p w:rsidR="00EB31DF" w:rsidRPr="00EB31DF" w:rsidRDefault="00EB31DF" w:rsidP="00EB31DF">
      <w:pPr>
        <w:spacing w:before="200" w:after="200" w:line="276" w:lineRule="auto"/>
        <w:jc w:val="both"/>
        <w:rPr>
          <w:rFonts w:ascii="Calibri" w:eastAsia="MS Mincho" w:hAnsi="Calibri"/>
          <w:i/>
          <w:sz w:val="22"/>
          <w:lang w:val="en-US" w:eastAsia="en-US"/>
        </w:rPr>
      </w:pPr>
      <w:r w:rsidRPr="00EB31DF">
        <w:rPr>
          <w:rFonts w:ascii="Calibri" w:eastAsia="MS Mincho" w:hAnsi="Calibri"/>
          <w:i/>
          <w:sz w:val="22"/>
          <w:lang w:val="en-US" w:eastAsia="en-US"/>
        </w:rPr>
        <w:t>What is the background of the action and what is the current state of play (including needs and gaps) with regards to the chosen topic of the action.</w:t>
      </w:r>
    </w:p>
    <w:p w:rsidR="00EB31DF" w:rsidRPr="00EB31DF" w:rsidRDefault="00EB31DF" w:rsidP="00EB31DF">
      <w:pPr>
        <w:spacing w:before="200" w:line="276" w:lineRule="auto"/>
        <w:jc w:val="both"/>
        <w:rPr>
          <w:rFonts w:ascii="Calibri" w:eastAsia="MS Mincho" w:hAnsi="Calibri"/>
          <w:i/>
          <w:sz w:val="22"/>
          <w:lang w:val="en-US" w:eastAsia="en-US"/>
        </w:rPr>
      </w:pPr>
    </w:p>
    <w:p w:rsidR="00EB31DF" w:rsidRPr="00EB31DF" w:rsidRDefault="00EB31DF" w:rsidP="00EB31DF">
      <w:pPr>
        <w:pBdr>
          <w:top w:val="single" w:sz="6" w:space="2" w:color="4F81BD"/>
          <w:left w:val="single" w:sz="6" w:space="2" w:color="4F81BD"/>
        </w:pBdr>
        <w:spacing w:before="300" w:line="276" w:lineRule="auto"/>
        <w:jc w:val="both"/>
        <w:outlineLvl w:val="2"/>
        <w:rPr>
          <w:rFonts w:ascii="Calibri" w:eastAsia="MS Mincho" w:hAnsi="Calibri"/>
          <w:caps/>
          <w:color w:val="243F60"/>
          <w:spacing w:val="15"/>
          <w:sz w:val="22"/>
          <w:szCs w:val="22"/>
          <w:lang w:val="en-US" w:eastAsia="en-US"/>
        </w:rPr>
      </w:pPr>
      <w:r w:rsidRPr="00EB31DF">
        <w:rPr>
          <w:rFonts w:ascii="Calibri" w:eastAsia="MS Mincho" w:hAnsi="Calibri"/>
          <w:caps/>
          <w:color w:val="243F60"/>
          <w:spacing w:val="15"/>
          <w:sz w:val="22"/>
          <w:szCs w:val="22"/>
          <w:lang w:val="en-US" w:eastAsia="en-US"/>
        </w:rPr>
        <w:t xml:space="preserve">Rationale </w:t>
      </w:r>
    </w:p>
    <w:p w:rsidR="00EB31DF" w:rsidRPr="00EB31DF" w:rsidRDefault="00EB31DF" w:rsidP="00EB31DF">
      <w:pPr>
        <w:spacing w:before="200" w:after="200" w:line="276" w:lineRule="auto"/>
        <w:jc w:val="both"/>
        <w:rPr>
          <w:rFonts w:ascii="Calibri" w:eastAsia="MS Mincho" w:hAnsi="Calibri"/>
          <w:i/>
          <w:sz w:val="22"/>
          <w:lang w:val="en-US" w:eastAsia="en-US"/>
        </w:rPr>
      </w:pPr>
      <w:r w:rsidRPr="00EB31DF">
        <w:rPr>
          <w:rFonts w:ascii="Calibri" w:eastAsia="MS Mincho" w:hAnsi="Calibri"/>
          <w:i/>
          <w:sz w:val="22"/>
          <w:lang w:val="en-US" w:eastAsia="en-US"/>
        </w:rPr>
        <w:t>Please give a short rationale (including which failures</w:t>
      </w:r>
      <w:r w:rsidRPr="00EB31DF">
        <w:rPr>
          <w:rFonts w:ascii="Calibri" w:eastAsia="MS Mincho" w:hAnsi="Calibri"/>
          <w:i/>
          <w:sz w:val="22"/>
          <w:vertAlign w:val="superscript"/>
          <w:lang w:val="en-US" w:eastAsia="en-US"/>
        </w:rPr>
        <w:footnoteReference w:id="2"/>
      </w:r>
      <w:r w:rsidRPr="00EB31DF">
        <w:rPr>
          <w:rFonts w:ascii="Calibri" w:eastAsia="MS Mincho" w:hAnsi="Calibri"/>
          <w:i/>
          <w:sz w:val="22"/>
          <w:lang w:val="en-US" w:eastAsia="en-US"/>
        </w:rPr>
        <w:t xml:space="preserve"> it addresses) and description of the objectives of the action. Please explain why and in what way does the action require cross-border coordination and cooperation? Why should this action be implemented by </w:t>
      </w:r>
      <w:r w:rsidRPr="00EB31DF">
        <w:rPr>
          <w:rFonts w:ascii="Calibri" w:eastAsia="MS Mincho" w:hAnsi="Calibri"/>
          <w:i/>
          <w:smallCaps/>
          <w:sz w:val="22"/>
          <w:lang w:val="en-US" w:eastAsia="en-US"/>
        </w:rPr>
        <w:t xml:space="preserve">JPI </w:t>
      </w:r>
      <w:r w:rsidRPr="00EB31DF">
        <w:rPr>
          <w:rFonts w:ascii="Calibri" w:eastAsia="MS Mincho" w:hAnsi="Calibri"/>
          <w:i/>
          <w:sz w:val="22"/>
          <w:lang w:val="en-US" w:eastAsia="en-US"/>
        </w:rPr>
        <w:t>Oceans instead of another national or international body?</w:t>
      </w:r>
    </w:p>
    <w:p w:rsidR="00EB31DF" w:rsidRPr="00EB31DF" w:rsidRDefault="00EB31DF" w:rsidP="00EB31DF">
      <w:pPr>
        <w:spacing w:before="200" w:line="276" w:lineRule="auto"/>
        <w:jc w:val="both"/>
        <w:rPr>
          <w:rFonts w:ascii="Calibri" w:eastAsia="MS Mincho" w:hAnsi="Calibri"/>
          <w:i/>
          <w:sz w:val="22"/>
          <w:lang w:val="en-US" w:eastAsia="en-US"/>
        </w:rPr>
      </w:pPr>
    </w:p>
    <w:p w:rsidR="00EB31DF" w:rsidRPr="00EB31DF" w:rsidRDefault="00EB31DF" w:rsidP="00EB31DF">
      <w:pPr>
        <w:pBdr>
          <w:top w:val="single" w:sz="6" w:space="2" w:color="4F81BD"/>
          <w:left w:val="single" w:sz="6" w:space="2" w:color="4F81BD"/>
        </w:pBdr>
        <w:spacing w:before="300" w:line="276" w:lineRule="auto"/>
        <w:jc w:val="both"/>
        <w:outlineLvl w:val="2"/>
        <w:rPr>
          <w:rFonts w:ascii="Calibri" w:eastAsia="MS Mincho" w:hAnsi="Calibri"/>
          <w:caps/>
          <w:color w:val="243F60"/>
          <w:spacing w:val="15"/>
          <w:sz w:val="22"/>
          <w:szCs w:val="22"/>
          <w:lang w:val="en-US" w:eastAsia="en-US"/>
        </w:rPr>
      </w:pPr>
      <w:r w:rsidRPr="00EB31DF">
        <w:rPr>
          <w:rFonts w:ascii="Calibri" w:eastAsia="MS Mincho" w:hAnsi="Calibri"/>
          <w:caps/>
          <w:color w:val="243F60"/>
          <w:spacing w:val="15"/>
          <w:sz w:val="22"/>
          <w:szCs w:val="22"/>
          <w:lang w:val="en-US" w:eastAsia="en-US"/>
        </w:rPr>
        <w:t xml:space="preserve">expected Impact </w:t>
      </w:r>
    </w:p>
    <w:p w:rsidR="00EB31DF" w:rsidRPr="00EB31DF" w:rsidRDefault="00EB31DF" w:rsidP="00EB31DF">
      <w:pPr>
        <w:spacing w:before="200" w:after="200" w:line="276" w:lineRule="auto"/>
        <w:jc w:val="both"/>
        <w:rPr>
          <w:rFonts w:ascii="Calibri" w:eastAsia="MS Mincho" w:hAnsi="Calibri"/>
          <w:sz w:val="22"/>
          <w:lang w:val="en-US" w:eastAsia="en-US"/>
        </w:rPr>
      </w:pPr>
      <w:r w:rsidRPr="00EB31DF">
        <w:rPr>
          <w:rFonts w:ascii="Calibri" w:eastAsia="MS Mincho" w:hAnsi="Calibri"/>
          <w:sz w:val="22"/>
          <w:lang w:val="en-US" w:eastAsia="en-US"/>
        </w:rPr>
        <w:t>Please describe the impact according to the SMART approach with specific, measurable, achievable, realistic and time based indicators for evaluation during and at the end of the action.</w:t>
      </w:r>
    </w:p>
    <w:p w:rsidR="00EB31DF" w:rsidRPr="00EB31DF" w:rsidRDefault="00EB31DF" w:rsidP="00EB31DF">
      <w:pPr>
        <w:spacing w:before="200" w:after="200" w:line="276" w:lineRule="auto"/>
        <w:jc w:val="both"/>
        <w:rPr>
          <w:rFonts w:ascii="Calibri" w:eastAsia="MS Mincho" w:hAnsi="Calibri"/>
          <w:b/>
          <w:sz w:val="22"/>
          <w:lang w:val="en-US" w:eastAsia="en-US"/>
        </w:rPr>
      </w:pPr>
      <w:r w:rsidRPr="00EB31DF">
        <w:rPr>
          <w:rFonts w:ascii="Calibri" w:eastAsia="MS Mincho" w:hAnsi="Calibri"/>
          <w:b/>
          <w:sz w:val="22"/>
          <w:lang w:val="en-US" w:eastAsia="en-US"/>
        </w:rPr>
        <w:t>Science</w:t>
      </w:r>
    </w:p>
    <w:p w:rsidR="00EB31DF" w:rsidRPr="00EB31DF" w:rsidRDefault="00EB31DF" w:rsidP="00EB31DF">
      <w:pPr>
        <w:spacing w:before="200" w:after="200" w:line="276" w:lineRule="auto"/>
        <w:jc w:val="both"/>
        <w:rPr>
          <w:rFonts w:ascii="Calibri" w:eastAsia="MS Mincho" w:hAnsi="Calibri"/>
          <w:i/>
          <w:sz w:val="22"/>
          <w:lang w:val="en-US" w:eastAsia="en-US"/>
        </w:rPr>
      </w:pPr>
      <w:r w:rsidRPr="00EB31DF">
        <w:rPr>
          <w:rFonts w:ascii="Calibri" w:eastAsia="MS Mincho" w:hAnsi="Calibri"/>
          <w:i/>
          <w:sz w:val="22"/>
          <w:lang w:val="en-US" w:eastAsia="en-US"/>
        </w:rPr>
        <w:t>Please indicate the potential scientific output and impact of the action.</w:t>
      </w:r>
    </w:p>
    <w:p w:rsidR="00EB31DF" w:rsidRPr="00EB31DF" w:rsidRDefault="00EB31DF" w:rsidP="00EB31DF">
      <w:pPr>
        <w:spacing w:before="200" w:after="200" w:line="276" w:lineRule="auto"/>
        <w:jc w:val="both"/>
        <w:rPr>
          <w:rFonts w:ascii="Calibri" w:eastAsia="MS Mincho" w:hAnsi="Calibri"/>
          <w:b/>
          <w:sz w:val="22"/>
          <w:lang w:val="en-US" w:eastAsia="en-US"/>
        </w:rPr>
      </w:pPr>
      <w:r w:rsidRPr="00EB31DF">
        <w:rPr>
          <w:rFonts w:ascii="Calibri" w:eastAsia="MS Mincho" w:hAnsi="Calibri"/>
          <w:b/>
          <w:sz w:val="22"/>
          <w:lang w:val="en-US" w:eastAsia="en-US"/>
        </w:rPr>
        <w:t xml:space="preserve">Innovation </w:t>
      </w:r>
    </w:p>
    <w:p w:rsidR="00EB31DF" w:rsidRPr="00EB31DF" w:rsidRDefault="00EB31DF" w:rsidP="00EB31DF">
      <w:pPr>
        <w:spacing w:before="200" w:after="200" w:line="276" w:lineRule="auto"/>
        <w:jc w:val="both"/>
        <w:rPr>
          <w:rFonts w:ascii="Calibri" w:eastAsia="MS Mincho" w:hAnsi="Calibri"/>
          <w:i/>
          <w:sz w:val="22"/>
          <w:lang w:val="en-US" w:eastAsia="en-US"/>
        </w:rPr>
      </w:pPr>
      <w:r w:rsidRPr="00EB31DF">
        <w:rPr>
          <w:rFonts w:ascii="Calibri" w:eastAsia="MS Mincho" w:hAnsi="Calibri"/>
          <w:i/>
          <w:sz w:val="22"/>
          <w:lang w:val="en-US" w:eastAsia="en-US"/>
        </w:rPr>
        <w:t xml:space="preserve">Please indicate the potential impact with regards to innovation. </w:t>
      </w:r>
    </w:p>
    <w:p w:rsidR="00EB31DF" w:rsidRPr="00EB31DF" w:rsidRDefault="00EB31DF" w:rsidP="00EB31DF">
      <w:pPr>
        <w:spacing w:before="200" w:after="200" w:line="276" w:lineRule="auto"/>
        <w:jc w:val="both"/>
        <w:rPr>
          <w:rFonts w:ascii="Calibri" w:eastAsia="MS Mincho" w:hAnsi="Calibri"/>
          <w:b/>
          <w:sz w:val="22"/>
          <w:lang w:val="en-US" w:eastAsia="en-US"/>
        </w:rPr>
      </w:pPr>
      <w:r w:rsidRPr="00EB31DF">
        <w:rPr>
          <w:rFonts w:ascii="Calibri" w:eastAsia="MS Mincho" w:hAnsi="Calibri"/>
          <w:b/>
          <w:sz w:val="22"/>
          <w:lang w:val="en-US" w:eastAsia="en-US"/>
        </w:rPr>
        <w:t>Science-Policy</w:t>
      </w:r>
    </w:p>
    <w:p w:rsidR="00EB31DF" w:rsidRPr="00EB31DF" w:rsidRDefault="00EB31DF" w:rsidP="00EB31DF">
      <w:pPr>
        <w:spacing w:before="200" w:after="200" w:line="276" w:lineRule="auto"/>
        <w:jc w:val="both"/>
        <w:rPr>
          <w:rFonts w:ascii="Calibri" w:eastAsia="MS Mincho" w:hAnsi="Calibri"/>
          <w:i/>
          <w:sz w:val="22"/>
          <w:lang w:val="en-US" w:eastAsia="en-US"/>
        </w:rPr>
      </w:pPr>
      <w:r w:rsidRPr="00EB31DF">
        <w:rPr>
          <w:rFonts w:ascii="Calibri" w:eastAsia="MS Mincho" w:hAnsi="Calibri"/>
          <w:i/>
          <w:sz w:val="22"/>
          <w:lang w:val="en-US" w:eastAsia="en-US"/>
        </w:rPr>
        <w:t>Will this action feed into a specific policy mechanism? Please indicate policy relevant impacts.</w:t>
      </w:r>
    </w:p>
    <w:p w:rsidR="00EB31DF" w:rsidRPr="00EB31DF" w:rsidRDefault="00EB31DF" w:rsidP="00EB31DF">
      <w:pPr>
        <w:spacing w:before="200" w:after="200" w:line="276" w:lineRule="auto"/>
        <w:jc w:val="both"/>
        <w:rPr>
          <w:rFonts w:ascii="Calibri" w:eastAsia="MS Mincho" w:hAnsi="Calibri"/>
          <w:i/>
          <w:sz w:val="22"/>
          <w:lang w:val="en-US" w:eastAsia="en-US"/>
        </w:rPr>
      </w:pPr>
    </w:p>
    <w:p w:rsidR="00EB31DF" w:rsidRPr="00EB31DF" w:rsidRDefault="00EB31DF" w:rsidP="00EB31DF">
      <w:pPr>
        <w:spacing w:before="200" w:after="200" w:line="276" w:lineRule="auto"/>
        <w:jc w:val="both"/>
        <w:rPr>
          <w:rFonts w:ascii="Calibri" w:eastAsia="MS Mincho" w:hAnsi="Calibri"/>
          <w:b/>
          <w:sz w:val="22"/>
          <w:lang w:val="en-US" w:eastAsia="en-US"/>
        </w:rPr>
      </w:pPr>
      <w:r w:rsidRPr="00EB31DF">
        <w:rPr>
          <w:rFonts w:ascii="Calibri" w:eastAsia="MS Mincho" w:hAnsi="Calibri"/>
          <w:b/>
          <w:sz w:val="22"/>
          <w:lang w:val="en-US" w:eastAsia="en-US"/>
        </w:rPr>
        <w:t>Marine Research Infrastructures &amp; data</w:t>
      </w:r>
    </w:p>
    <w:p w:rsidR="00EB31DF" w:rsidRPr="00EB31DF" w:rsidRDefault="00EB31DF" w:rsidP="00EB31DF">
      <w:pPr>
        <w:spacing w:before="200" w:after="200" w:line="276" w:lineRule="auto"/>
        <w:jc w:val="both"/>
        <w:rPr>
          <w:rFonts w:ascii="Calibri" w:eastAsia="MS Mincho" w:hAnsi="Calibri"/>
          <w:b/>
          <w:sz w:val="22"/>
          <w:lang w:val="en-US" w:eastAsia="en-US"/>
        </w:rPr>
      </w:pPr>
      <w:r w:rsidRPr="00EB31DF">
        <w:rPr>
          <w:rFonts w:ascii="Calibri" w:eastAsia="MS Mincho" w:hAnsi="Calibri"/>
          <w:i/>
          <w:sz w:val="22"/>
          <w:lang w:val="en-US" w:eastAsia="en-US"/>
        </w:rPr>
        <w:t>Please indicate the potential impact with regards to access and coordination of infrastructures and data.</w:t>
      </w:r>
    </w:p>
    <w:p w:rsidR="00EB31DF" w:rsidRPr="00EB31DF" w:rsidRDefault="00EB31DF" w:rsidP="00EB31DF">
      <w:pPr>
        <w:spacing w:before="200" w:after="200" w:line="276" w:lineRule="auto"/>
        <w:jc w:val="both"/>
        <w:rPr>
          <w:rFonts w:ascii="Calibri" w:eastAsia="MS Mincho" w:hAnsi="Calibri"/>
          <w:b/>
          <w:sz w:val="22"/>
          <w:lang w:val="en-US" w:eastAsia="en-US"/>
        </w:rPr>
      </w:pPr>
      <w:r w:rsidRPr="00EB31DF">
        <w:rPr>
          <w:rFonts w:ascii="Calibri" w:eastAsia="MS Mincho" w:hAnsi="Calibri"/>
          <w:b/>
          <w:sz w:val="22"/>
          <w:lang w:val="en-US" w:eastAsia="en-US"/>
        </w:rPr>
        <w:t>Human Capacities</w:t>
      </w:r>
    </w:p>
    <w:p w:rsidR="00EB31DF" w:rsidRPr="00EB31DF" w:rsidRDefault="00EB31DF" w:rsidP="00EB31DF">
      <w:pPr>
        <w:spacing w:before="200" w:after="200" w:line="276" w:lineRule="auto"/>
        <w:jc w:val="both"/>
        <w:rPr>
          <w:rFonts w:ascii="Calibri" w:eastAsia="MS Mincho" w:hAnsi="Calibri"/>
          <w:i/>
          <w:sz w:val="22"/>
          <w:lang w:val="en-GB" w:eastAsia="en-US"/>
        </w:rPr>
      </w:pPr>
      <w:r w:rsidRPr="00EB31DF">
        <w:rPr>
          <w:rFonts w:ascii="Calibri" w:eastAsia="MS Mincho" w:hAnsi="Calibri"/>
          <w:i/>
          <w:sz w:val="22"/>
          <w:lang w:val="en-GB" w:eastAsia="en-US"/>
        </w:rPr>
        <w:t>Will this action build new and/or increase existing human capacities?</w:t>
      </w:r>
    </w:p>
    <w:p w:rsidR="00EB31DF" w:rsidRPr="00EB31DF" w:rsidRDefault="00EB31DF" w:rsidP="00EB31DF">
      <w:pPr>
        <w:pBdr>
          <w:top w:val="single" w:sz="6" w:space="2" w:color="4F81BD"/>
          <w:left w:val="single" w:sz="6" w:space="2" w:color="4F81BD"/>
        </w:pBdr>
        <w:spacing w:before="300" w:line="276" w:lineRule="auto"/>
        <w:jc w:val="both"/>
        <w:outlineLvl w:val="2"/>
        <w:rPr>
          <w:rFonts w:ascii="Calibri" w:eastAsia="MS Mincho" w:hAnsi="Calibri"/>
          <w:caps/>
          <w:color w:val="243F60"/>
          <w:spacing w:val="15"/>
          <w:sz w:val="22"/>
          <w:szCs w:val="22"/>
          <w:lang w:val="en-US" w:eastAsia="en-US"/>
        </w:rPr>
      </w:pPr>
      <w:r w:rsidRPr="00EB31DF">
        <w:rPr>
          <w:rFonts w:ascii="Calibri" w:eastAsia="MS Mincho" w:hAnsi="Calibri"/>
          <w:caps/>
          <w:color w:val="243F60"/>
          <w:spacing w:val="15"/>
          <w:sz w:val="22"/>
          <w:szCs w:val="22"/>
          <w:lang w:val="en-US" w:eastAsia="en-US"/>
        </w:rPr>
        <w:t xml:space="preserve">related initiatives </w:t>
      </w:r>
    </w:p>
    <w:p w:rsidR="00EB31DF" w:rsidRPr="00EB31DF" w:rsidRDefault="00EB31DF" w:rsidP="00EB31DF">
      <w:pPr>
        <w:spacing w:before="200" w:after="200" w:line="276" w:lineRule="auto"/>
        <w:jc w:val="both"/>
        <w:rPr>
          <w:rFonts w:ascii="Calibri" w:eastAsia="MS Mincho" w:hAnsi="Calibri"/>
          <w:i/>
          <w:sz w:val="22"/>
          <w:lang w:val="en-US" w:eastAsia="en-US"/>
        </w:rPr>
      </w:pPr>
      <w:r w:rsidRPr="00EB31DF">
        <w:rPr>
          <w:rFonts w:ascii="Calibri" w:eastAsia="MS Mincho" w:hAnsi="Calibri"/>
          <w:i/>
          <w:sz w:val="22"/>
          <w:lang w:val="en-US" w:eastAsia="en-US"/>
        </w:rPr>
        <w:t xml:space="preserve">Please list related, ongoing initiatives, projects and </w:t>
      </w:r>
      <w:proofErr w:type="spellStart"/>
      <w:r w:rsidRPr="00EB31DF">
        <w:rPr>
          <w:rFonts w:ascii="Calibri" w:eastAsia="MS Mincho" w:hAnsi="Calibri"/>
          <w:i/>
          <w:sz w:val="22"/>
          <w:lang w:val="en-US" w:eastAsia="en-US"/>
        </w:rPr>
        <w:t>programmes</w:t>
      </w:r>
      <w:proofErr w:type="spellEnd"/>
      <w:r w:rsidRPr="00EB31DF">
        <w:rPr>
          <w:rFonts w:ascii="Calibri" w:eastAsia="MS Mincho" w:hAnsi="Calibri"/>
          <w:i/>
          <w:sz w:val="22"/>
          <w:lang w:val="en-US" w:eastAsia="en-US"/>
        </w:rPr>
        <w:t xml:space="preserve"> relevant to the proposed action. Which links have been or will be established with related initiatives and/or external entities (organizations, institutions etc.)? Please clarify their role and commitment with respect to the action.</w:t>
      </w:r>
    </w:p>
    <w:p w:rsidR="00EB31DF" w:rsidRPr="00EB31DF" w:rsidRDefault="00EB31DF" w:rsidP="00EB31DF">
      <w:pPr>
        <w:spacing w:before="200" w:after="200" w:line="276" w:lineRule="auto"/>
        <w:jc w:val="both"/>
        <w:rPr>
          <w:rFonts w:ascii="Calibri" w:eastAsia="MS Mincho" w:hAnsi="Calibri"/>
          <w:i/>
          <w:sz w:val="22"/>
          <w:lang w:val="en-US" w:eastAsia="en-US"/>
        </w:rPr>
      </w:pPr>
    </w:p>
    <w:p w:rsidR="00EB31DF" w:rsidRPr="00EB31DF" w:rsidRDefault="00EB31DF" w:rsidP="00EB31DF">
      <w:pPr>
        <w:pBdr>
          <w:top w:val="single" w:sz="6" w:space="2" w:color="4F81BD"/>
          <w:left w:val="single" w:sz="6" w:space="2" w:color="4F81BD"/>
        </w:pBdr>
        <w:spacing w:before="300" w:line="276" w:lineRule="auto"/>
        <w:jc w:val="both"/>
        <w:outlineLvl w:val="2"/>
        <w:rPr>
          <w:rFonts w:ascii="Calibri" w:eastAsia="MS Mincho" w:hAnsi="Calibri"/>
          <w:caps/>
          <w:color w:val="243F60"/>
          <w:spacing w:val="15"/>
          <w:sz w:val="22"/>
          <w:szCs w:val="22"/>
          <w:lang w:val="en-US" w:eastAsia="en-US"/>
        </w:rPr>
      </w:pPr>
      <w:r w:rsidRPr="00EB31DF">
        <w:rPr>
          <w:rFonts w:ascii="Calibri" w:eastAsia="MS Mincho" w:hAnsi="Calibri"/>
          <w:caps/>
          <w:color w:val="243F60"/>
          <w:spacing w:val="15"/>
          <w:sz w:val="22"/>
          <w:szCs w:val="22"/>
          <w:lang w:val="en-US" w:eastAsia="en-US"/>
        </w:rPr>
        <w:t>DEVELOPMENT AND IMPLEMENTATION Timeframe</w:t>
      </w:r>
    </w:p>
    <w:p w:rsidR="00EB31DF" w:rsidRPr="00EB31DF" w:rsidRDefault="00EB31DF" w:rsidP="00EB31DF">
      <w:pPr>
        <w:spacing w:before="200" w:after="200" w:line="276" w:lineRule="auto"/>
        <w:jc w:val="both"/>
        <w:rPr>
          <w:rFonts w:ascii="Calibri" w:eastAsia="MS Mincho" w:hAnsi="Calibri"/>
          <w:i/>
          <w:sz w:val="22"/>
          <w:lang w:val="en-US" w:eastAsia="en-US"/>
        </w:rPr>
      </w:pPr>
      <w:r w:rsidRPr="00EB31DF">
        <w:rPr>
          <w:rFonts w:ascii="Calibri" w:eastAsia="MS Mincho" w:hAnsi="Calibri"/>
          <w:i/>
          <w:sz w:val="22"/>
          <w:lang w:val="en-US" w:eastAsia="en-US"/>
        </w:rPr>
        <w:t xml:space="preserve">Please indicate the next steps the lead country or potential other partners will take, with a short timeline until and beyond the start of the action, including a justification of the feasibility. </w:t>
      </w:r>
    </w:p>
    <w:p w:rsidR="00EB31DF" w:rsidRPr="00EB31DF" w:rsidRDefault="00EB31DF" w:rsidP="00EB31DF">
      <w:pPr>
        <w:spacing w:before="200" w:after="200" w:line="276" w:lineRule="auto"/>
        <w:jc w:val="both"/>
        <w:rPr>
          <w:rFonts w:ascii="Calibri" w:eastAsia="MS Mincho" w:hAnsi="Calibri"/>
          <w:i/>
          <w:sz w:val="22"/>
          <w:lang w:val="en-US" w:eastAsia="en-US"/>
        </w:rPr>
      </w:pPr>
    </w:p>
    <w:p w:rsidR="00EB31DF" w:rsidRPr="00EB31DF" w:rsidRDefault="00EB31DF" w:rsidP="00EB31DF">
      <w:pPr>
        <w:pBdr>
          <w:top w:val="single" w:sz="6" w:space="2" w:color="4F81BD"/>
          <w:left w:val="single" w:sz="6" w:space="2" w:color="4F81BD"/>
        </w:pBdr>
        <w:spacing w:before="300" w:line="276" w:lineRule="auto"/>
        <w:jc w:val="both"/>
        <w:outlineLvl w:val="2"/>
        <w:rPr>
          <w:rFonts w:ascii="Calibri" w:eastAsia="MS Mincho" w:hAnsi="Calibri"/>
          <w:caps/>
          <w:color w:val="243F60"/>
          <w:spacing w:val="15"/>
          <w:sz w:val="22"/>
          <w:szCs w:val="22"/>
          <w:lang w:val="en-GB" w:eastAsia="en-US"/>
        </w:rPr>
      </w:pPr>
      <w:r w:rsidRPr="00EB31DF">
        <w:rPr>
          <w:rFonts w:ascii="Calibri" w:eastAsia="MS Mincho" w:hAnsi="Calibri"/>
          <w:caps/>
          <w:color w:val="243F60"/>
          <w:spacing w:val="15"/>
          <w:sz w:val="22"/>
          <w:szCs w:val="22"/>
          <w:lang w:val="en-GB" w:eastAsia="en-US"/>
        </w:rPr>
        <w:t xml:space="preserve">Risks </w:t>
      </w:r>
    </w:p>
    <w:p w:rsidR="00EB31DF" w:rsidRPr="00EB31DF" w:rsidRDefault="00EB31DF" w:rsidP="00EB31DF">
      <w:pPr>
        <w:spacing w:before="200" w:after="200" w:line="276" w:lineRule="auto"/>
        <w:jc w:val="both"/>
        <w:rPr>
          <w:rFonts w:ascii="Calibri" w:eastAsia="MS Mincho" w:hAnsi="Calibri"/>
          <w:i/>
          <w:sz w:val="22"/>
          <w:szCs w:val="22"/>
          <w:lang w:val="en-GB" w:eastAsia="en-US"/>
        </w:rPr>
      </w:pPr>
      <w:r w:rsidRPr="00EB31DF">
        <w:rPr>
          <w:rFonts w:ascii="Calibri" w:eastAsia="MS Mincho" w:hAnsi="Calibri"/>
          <w:i/>
          <w:sz w:val="22"/>
          <w:szCs w:val="22"/>
          <w:lang w:val="en-GB" w:eastAsia="en-US"/>
        </w:rPr>
        <w:t>Please indicate what kind of risks would be there in the further development of the activity: potential overlaps, lack of involvement of key stakeholders, time constraints, etc.?</w:t>
      </w:r>
      <w:r w:rsidRPr="00EB31DF">
        <w:rPr>
          <w:rFonts w:ascii="Calibri" w:eastAsia="MS Mincho" w:hAnsi="Calibri"/>
          <w:b/>
          <w:i/>
          <w:sz w:val="22"/>
          <w:szCs w:val="22"/>
          <w:lang w:val="en-GB" w:eastAsia="en-US"/>
        </w:rPr>
        <w:t xml:space="preserve"> </w:t>
      </w:r>
    </w:p>
    <w:p w:rsidR="00EB31DF" w:rsidRPr="00EB31DF" w:rsidRDefault="00EB31DF" w:rsidP="00EB31DF">
      <w:pPr>
        <w:spacing w:before="200" w:after="200" w:line="276" w:lineRule="auto"/>
        <w:jc w:val="both"/>
        <w:rPr>
          <w:rFonts w:ascii="Calibri" w:eastAsia="MS Mincho" w:hAnsi="Calibri"/>
          <w:i/>
          <w:sz w:val="22"/>
          <w:szCs w:val="22"/>
          <w:lang w:val="en-GB" w:eastAsia="en-US"/>
        </w:rPr>
      </w:pPr>
    </w:p>
    <w:p w:rsidR="00EB31DF" w:rsidRPr="00EB31DF" w:rsidRDefault="00EB31DF" w:rsidP="00EB31DF">
      <w:pPr>
        <w:pBdr>
          <w:top w:val="single" w:sz="6" w:space="2" w:color="4F81BD"/>
          <w:left w:val="single" w:sz="6" w:space="2" w:color="4F81BD"/>
        </w:pBdr>
        <w:spacing w:before="300" w:line="276" w:lineRule="auto"/>
        <w:jc w:val="both"/>
        <w:outlineLvl w:val="2"/>
        <w:rPr>
          <w:rFonts w:ascii="Calibri" w:eastAsia="MS Mincho" w:hAnsi="Calibri"/>
          <w:caps/>
          <w:color w:val="243F60"/>
          <w:spacing w:val="15"/>
          <w:sz w:val="22"/>
          <w:szCs w:val="22"/>
          <w:lang w:val="en-GB" w:eastAsia="en-US"/>
        </w:rPr>
      </w:pPr>
      <w:r w:rsidRPr="00EB31DF">
        <w:rPr>
          <w:rFonts w:ascii="Calibri" w:eastAsia="MS Mincho" w:hAnsi="Calibri"/>
          <w:caps/>
          <w:color w:val="243F60"/>
          <w:spacing w:val="15"/>
          <w:sz w:val="22"/>
          <w:szCs w:val="22"/>
          <w:lang w:val="en-GB" w:eastAsia="en-US"/>
        </w:rPr>
        <w:t>Implementation options – tools</w:t>
      </w:r>
    </w:p>
    <w:p w:rsidR="00EB31DF" w:rsidRPr="00EB31DF" w:rsidRDefault="00EB31DF" w:rsidP="00EB31DF">
      <w:pPr>
        <w:spacing w:before="200" w:after="200" w:line="276" w:lineRule="auto"/>
        <w:jc w:val="both"/>
        <w:rPr>
          <w:rFonts w:ascii="Calibri" w:eastAsia="MS Mincho" w:hAnsi="Calibri"/>
          <w:i/>
          <w:sz w:val="22"/>
          <w:lang w:val="en-GB" w:eastAsia="en-US"/>
        </w:rPr>
      </w:pPr>
      <w:r w:rsidRPr="00EB31DF">
        <w:rPr>
          <w:rFonts w:ascii="Calibri" w:eastAsia="MS Mincho" w:hAnsi="Calibri"/>
          <w:i/>
          <w:sz w:val="22"/>
          <w:lang w:val="en-GB" w:eastAsia="en-US"/>
        </w:rPr>
        <w:t>Please indicate which tools are planned to be used and which existing and/or additional resources (funds, infrastructure, human capital etc.) the action requires.</w:t>
      </w:r>
    </w:p>
    <w:p w:rsidR="00EB31DF" w:rsidRPr="00EB31DF" w:rsidRDefault="00EB31DF" w:rsidP="00EB31DF">
      <w:pPr>
        <w:numPr>
          <w:ilvl w:val="0"/>
          <w:numId w:val="10"/>
        </w:numPr>
        <w:autoSpaceDE w:val="0"/>
        <w:autoSpaceDN w:val="0"/>
        <w:adjustRightInd w:val="0"/>
        <w:spacing w:before="200" w:after="200" w:line="276" w:lineRule="auto"/>
        <w:jc w:val="both"/>
        <w:rPr>
          <w:rFonts w:ascii="Calibri" w:eastAsia="Calibri" w:hAnsi="Calibri" w:cs="Calibri"/>
          <w:b/>
          <w:color w:val="000000"/>
          <w:sz w:val="22"/>
          <w:szCs w:val="22"/>
          <w:lang w:val="en-GB" w:eastAsia="en-US"/>
        </w:rPr>
      </w:pPr>
      <w:r w:rsidRPr="00EB31DF">
        <w:rPr>
          <w:rFonts w:ascii="Calibri" w:eastAsia="Calibri" w:hAnsi="Calibri" w:cs="Calibri"/>
          <w:b/>
          <w:color w:val="000000"/>
          <w:sz w:val="22"/>
          <w:szCs w:val="22"/>
          <w:lang w:val="en-GB" w:eastAsia="en-US"/>
        </w:rPr>
        <w:t xml:space="preserve">Research and innovation: </w:t>
      </w:r>
      <w:r w:rsidRPr="00EB31DF">
        <w:rPr>
          <w:rFonts w:ascii="Calibri" w:eastAsia="Calibri" w:hAnsi="Calibri" w:cs="Calibri"/>
          <w:color w:val="000000"/>
          <w:sz w:val="22"/>
          <w:szCs w:val="22"/>
          <w:lang w:val="en-GB" w:eastAsia="en-US"/>
        </w:rPr>
        <w:t xml:space="preserve"> </w:t>
      </w:r>
      <w:r w:rsidRPr="00EB31DF">
        <w:rPr>
          <w:rFonts w:ascii="Calibri" w:eastAsia="Calibri" w:hAnsi="Calibri" w:cs="Calibri"/>
          <w:i/>
          <w:color w:val="000000"/>
          <w:sz w:val="22"/>
          <w:szCs w:val="22"/>
          <w:lang w:val="en-GB" w:eastAsia="en-US"/>
        </w:rPr>
        <w:t>joint calls, joint public procurement, engaging structural funds;</w:t>
      </w:r>
    </w:p>
    <w:p w:rsidR="00EB31DF" w:rsidRPr="00EB31DF" w:rsidRDefault="00EB31DF" w:rsidP="00EB31DF">
      <w:pPr>
        <w:numPr>
          <w:ilvl w:val="0"/>
          <w:numId w:val="10"/>
        </w:numPr>
        <w:autoSpaceDE w:val="0"/>
        <w:autoSpaceDN w:val="0"/>
        <w:adjustRightInd w:val="0"/>
        <w:spacing w:before="200" w:after="200" w:line="276" w:lineRule="auto"/>
        <w:jc w:val="both"/>
        <w:rPr>
          <w:rFonts w:ascii="Calibri" w:eastAsia="Calibri" w:hAnsi="Calibri" w:cs="Calibri"/>
          <w:b/>
          <w:color w:val="000000"/>
          <w:sz w:val="22"/>
          <w:szCs w:val="22"/>
          <w:lang w:val="en-GB" w:eastAsia="en-US"/>
        </w:rPr>
      </w:pPr>
      <w:r w:rsidRPr="00EB31DF">
        <w:rPr>
          <w:rFonts w:ascii="Calibri" w:eastAsia="Calibri" w:hAnsi="Calibri" w:cs="Calibri"/>
          <w:b/>
          <w:color w:val="000000"/>
          <w:sz w:val="22"/>
          <w:szCs w:val="22"/>
          <w:lang w:val="en-GB" w:eastAsia="en-US"/>
        </w:rPr>
        <w:t>Connectivity:</w:t>
      </w:r>
      <w:r w:rsidRPr="00EB31DF">
        <w:rPr>
          <w:rFonts w:ascii="Calibri" w:eastAsia="Calibri" w:hAnsi="Calibri" w:cs="Calibri"/>
          <w:color w:val="000000"/>
          <w:sz w:val="22"/>
          <w:szCs w:val="22"/>
          <w:lang w:val="en-GB" w:eastAsia="en-US"/>
        </w:rPr>
        <w:t xml:space="preserve"> </w:t>
      </w:r>
      <w:r w:rsidRPr="00EB31DF">
        <w:rPr>
          <w:rFonts w:ascii="Calibri" w:eastAsia="Calibri" w:hAnsi="Calibri" w:cs="Calibri"/>
          <w:i/>
          <w:color w:val="000000"/>
          <w:sz w:val="22"/>
          <w:szCs w:val="22"/>
          <w:lang w:val="en-GB" w:eastAsia="en-US"/>
        </w:rPr>
        <w:t>research alliances, knowledge hubs, networks of people, network of bilateral agreements, mutual opening of programs, interaction with existing ERA-nets or BONUS,</w:t>
      </w:r>
      <w:r w:rsidRPr="00EB31DF">
        <w:rPr>
          <w:rFonts w:ascii="Calibri" w:eastAsia="Calibri" w:hAnsi="Calibri" w:cs="Calibri"/>
          <w:b/>
          <w:i/>
          <w:color w:val="000000"/>
          <w:sz w:val="22"/>
          <w:szCs w:val="22"/>
          <w:lang w:val="en-GB" w:eastAsia="en-US"/>
        </w:rPr>
        <w:t xml:space="preserve"> </w:t>
      </w:r>
      <w:r w:rsidRPr="00EB31DF">
        <w:rPr>
          <w:rFonts w:ascii="Calibri" w:eastAsia="Calibri" w:hAnsi="Calibri" w:cs="Calibri"/>
          <w:i/>
          <w:color w:val="000000"/>
          <w:sz w:val="22"/>
          <w:szCs w:val="22"/>
          <w:lang w:val="en-GB" w:eastAsia="en-US"/>
        </w:rPr>
        <w:t xml:space="preserve">establishment of ERA-Net </w:t>
      </w:r>
      <w:proofErr w:type="spellStart"/>
      <w:r w:rsidRPr="00EB31DF">
        <w:rPr>
          <w:rFonts w:ascii="Calibri" w:eastAsia="Calibri" w:hAnsi="Calibri" w:cs="Calibri"/>
          <w:i/>
          <w:color w:val="000000"/>
          <w:sz w:val="22"/>
          <w:szCs w:val="22"/>
          <w:lang w:val="en-GB" w:eastAsia="en-US"/>
        </w:rPr>
        <w:t>Cofund</w:t>
      </w:r>
      <w:proofErr w:type="spellEnd"/>
      <w:r w:rsidRPr="00EB31DF">
        <w:rPr>
          <w:rFonts w:ascii="Calibri" w:eastAsia="Calibri" w:hAnsi="Calibri" w:cs="Calibri"/>
          <w:i/>
          <w:color w:val="000000"/>
          <w:sz w:val="22"/>
          <w:szCs w:val="22"/>
          <w:lang w:val="en-GB" w:eastAsia="en-US"/>
        </w:rPr>
        <w:t>;</w:t>
      </w:r>
    </w:p>
    <w:p w:rsidR="00EB31DF" w:rsidRPr="00EB31DF" w:rsidRDefault="00EB31DF" w:rsidP="00EB31DF">
      <w:pPr>
        <w:numPr>
          <w:ilvl w:val="0"/>
          <w:numId w:val="10"/>
        </w:numPr>
        <w:autoSpaceDE w:val="0"/>
        <w:autoSpaceDN w:val="0"/>
        <w:adjustRightInd w:val="0"/>
        <w:spacing w:before="200" w:after="200" w:line="276" w:lineRule="auto"/>
        <w:jc w:val="both"/>
        <w:rPr>
          <w:rFonts w:ascii="Calibri" w:eastAsia="Calibri" w:hAnsi="Calibri" w:cs="Calibri"/>
          <w:b/>
          <w:color w:val="000000"/>
          <w:sz w:val="22"/>
          <w:szCs w:val="22"/>
          <w:lang w:val="en-GB" w:eastAsia="en-US"/>
        </w:rPr>
      </w:pPr>
      <w:r w:rsidRPr="00EB31DF">
        <w:rPr>
          <w:rFonts w:ascii="Calibri" w:eastAsia="Calibri" w:hAnsi="Calibri" w:cs="Calibri"/>
          <w:b/>
          <w:color w:val="000000"/>
          <w:sz w:val="22"/>
          <w:szCs w:val="22"/>
          <w:lang w:val="en-GB" w:eastAsia="en-US"/>
        </w:rPr>
        <w:t xml:space="preserve">Capacity building: </w:t>
      </w:r>
      <w:r w:rsidRPr="00EB31DF">
        <w:rPr>
          <w:rFonts w:ascii="Calibri" w:eastAsia="Calibri" w:hAnsi="Calibri" w:cs="Calibri"/>
          <w:i/>
          <w:color w:val="000000"/>
          <w:sz w:val="22"/>
          <w:szCs w:val="22"/>
          <w:lang w:val="en-GB" w:eastAsia="en-US"/>
        </w:rPr>
        <w:t>training, mobility of human resources, accessing/sharing marine infrastructures</w:t>
      </w:r>
      <w:r w:rsidRPr="00EB31DF">
        <w:rPr>
          <w:rFonts w:ascii="Calibri" w:eastAsia="Calibri" w:hAnsi="Calibri" w:cs="Calibri"/>
          <w:i/>
          <w:color w:val="000000"/>
          <w:szCs w:val="24"/>
          <w:lang w:val="en-GB" w:eastAsia="en-US"/>
        </w:rPr>
        <w:t xml:space="preserve">, </w:t>
      </w:r>
      <w:r w:rsidRPr="00EB31DF">
        <w:rPr>
          <w:rFonts w:ascii="Calibri" w:eastAsia="Calibri" w:hAnsi="Calibri" w:cs="Calibri"/>
          <w:i/>
          <w:color w:val="000000"/>
          <w:sz w:val="22"/>
          <w:szCs w:val="22"/>
          <w:lang w:val="en-GB" w:eastAsia="en-US"/>
        </w:rPr>
        <w:t>procedures/agreements for transnational access and sharing of infrastructures, access to data;</w:t>
      </w:r>
    </w:p>
    <w:p w:rsidR="00EB31DF" w:rsidRPr="00EB31DF" w:rsidRDefault="00EB31DF" w:rsidP="00EB31DF">
      <w:pPr>
        <w:numPr>
          <w:ilvl w:val="0"/>
          <w:numId w:val="10"/>
        </w:numPr>
        <w:autoSpaceDE w:val="0"/>
        <w:autoSpaceDN w:val="0"/>
        <w:adjustRightInd w:val="0"/>
        <w:spacing w:before="200" w:after="200" w:line="276" w:lineRule="auto"/>
        <w:jc w:val="both"/>
        <w:rPr>
          <w:rFonts w:ascii="Calibri" w:eastAsia="Calibri" w:hAnsi="Calibri" w:cs="Calibri"/>
          <w:b/>
          <w:color w:val="000000"/>
          <w:sz w:val="22"/>
          <w:szCs w:val="22"/>
          <w:lang w:val="en-GB" w:eastAsia="en-US"/>
        </w:rPr>
      </w:pPr>
      <w:r w:rsidRPr="00EB31DF">
        <w:rPr>
          <w:rFonts w:ascii="Calibri" w:eastAsia="Calibri" w:hAnsi="Calibri" w:cs="Calibri"/>
          <w:b/>
          <w:color w:val="000000"/>
          <w:sz w:val="22"/>
          <w:szCs w:val="22"/>
          <w:lang w:val="en-GB" w:eastAsia="en-US"/>
        </w:rPr>
        <w:t xml:space="preserve">Supporting actions: </w:t>
      </w:r>
      <w:r w:rsidRPr="00EB31DF">
        <w:rPr>
          <w:rFonts w:ascii="Calibri" w:eastAsia="Calibri" w:hAnsi="Calibri" w:cs="Calibri"/>
          <w:i/>
          <w:color w:val="000000"/>
          <w:sz w:val="22"/>
          <w:szCs w:val="22"/>
          <w:lang w:val="en-GB" w:eastAsia="en-US"/>
        </w:rPr>
        <w:t xml:space="preserve">feasibility study, impact assessments, workshops, foresight, emergencies, </w:t>
      </w:r>
      <w:proofErr w:type="gramStart"/>
      <w:r w:rsidRPr="00EB31DF">
        <w:rPr>
          <w:rFonts w:ascii="Calibri" w:eastAsia="Calibri" w:hAnsi="Calibri" w:cs="Calibri"/>
          <w:i/>
          <w:color w:val="000000"/>
          <w:sz w:val="22"/>
          <w:szCs w:val="22"/>
          <w:lang w:val="en-GB" w:eastAsia="en-US"/>
        </w:rPr>
        <w:t>emerging</w:t>
      </w:r>
      <w:proofErr w:type="gramEnd"/>
      <w:r w:rsidRPr="00EB31DF">
        <w:rPr>
          <w:rFonts w:ascii="Calibri" w:eastAsia="Calibri" w:hAnsi="Calibri" w:cs="Calibri"/>
          <w:i/>
          <w:color w:val="000000"/>
          <w:sz w:val="22"/>
          <w:szCs w:val="22"/>
          <w:lang w:val="en-GB" w:eastAsia="en-US"/>
        </w:rPr>
        <w:t xml:space="preserve"> issues</w:t>
      </w:r>
      <w:r w:rsidRPr="00EB31DF">
        <w:rPr>
          <w:rFonts w:ascii="Calibri" w:eastAsia="Calibri" w:hAnsi="Calibri" w:cs="Calibri"/>
          <w:b/>
          <w:i/>
          <w:color w:val="000000"/>
          <w:sz w:val="22"/>
          <w:szCs w:val="22"/>
          <w:lang w:val="en-GB" w:eastAsia="en-US"/>
        </w:rPr>
        <w:t>.</w:t>
      </w:r>
    </w:p>
    <w:p w:rsidR="00EB31DF" w:rsidRDefault="00EB31DF" w:rsidP="00EB31DF">
      <w:pPr>
        <w:rPr>
          <w:lang w:val="en-GB"/>
        </w:rPr>
      </w:pPr>
    </w:p>
    <w:p w:rsidR="003A1937" w:rsidRDefault="00B82D58" w:rsidP="004864CB">
      <w:pPr>
        <w:pStyle w:val="Overskrift2"/>
        <w:rPr>
          <w:lang w:val="en-GB"/>
        </w:rPr>
      </w:pPr>
      <w:bookmarkStart w:id="1" w:name="_GoBack"/>
      <w:bookmarkEnd w:id="1"/>
      <w:r>
        <w:rPr>
          <w:lang w:val="en-GB"/>
        </w:rPr>
        <w:t>Baseline questionnaire</w:t>
      </w:r>
      <w:r w:rsidR="003A5346">
        <w:rPr>
          <w:lang w:val="en-GB"/>
        </w:rPr>
        <w:t>/interview guideline</w:t>
      </w:r>
    </w:p>
    <w:p w:rsidR="004864CB" w:rsidRDefault="004864CB" w:rsidP="00DA4B22">
      <w:pPr>
        <w:rPr>
          <w:lang w:val="en-GB"/>
        </w:rPr>
      </w:pPr>
    </w:p>
    <w:p w:rsidR="003035D0" w:rsidRPr="003035D0" w:rsidRDefault="003035D0" w:rsidP="003035D0">
      <w:pPr>
        <w:spacing w:after="200" w:line="276" w:lineRule="auto"/>
        <w:rPr>
          <w:rFonts w:eastAsiaTheme="minorHAnsi"/>
          <w:b/>
          <w:szCs w:val="24"/>
          <w:lang w:val="en-GB" w:eastAsia="en-US"/>
        </w:rPr>
      </w:pPr>
      <w:r w:rsidRPr="003035D0">
        <w:rPr>
          <w:rFonts w:eastAsiaTheme="minorHAnsi"/>
          <w:b/>
          <w:szCs w:val="24"/>
          <w:lang w:val="en-GB" w:eastAsia="en-US"/>
        </w:rPr>
        <w:t>Initiation and planning</w:t>
      </w:r>
    </w:p>
    <w:p w:rsidR="003035D0" w:rsidRPr="003035D0" w:rsidRDefault="003035D0" w:rsidP="003035D0">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 xml:space="preserve">Were the goals/objectives of the pilot action </w:t>
      </w:r>
      <w:r w:rsidR="003A5346">
        <w:rPr>
          <w:rFonts w:eastAsiaTheme="minorHAnsi"/>
          <w:szCs w:val="24"/>
          <w:lang w:val="en-GB" w:eastAsia="en-US"/>
        </w:rPr>
        <w:t xml:space="preserve">proposal </w:t>
      </w:r>
      <w:r w:rsidRPr="003035D0">
        <w:rPr>
          <w:rFonts w:eastAsiaTheme="minorHAnsi"/>
          <w:szCs w:val="24"/>
          <w:lang w:val="en-GB" w:eastAsia="en-US"/>
        </w:rPr>
        <w:t>sufficiently clearly stated?</w:t>
      </w:r>
    </w:p>
    <w:p w:rsidR="003035D0" w:rsidRPr="003035D0" w:rsidRDefault="003035D0" w:rsidP="003035D0">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If not, how would you state them?</w:t>
      </w:r>
    </w:p>
    <w:p w:rsidR="003035D0" w:rsidRDefault="003A5346" w:rsidP="003035D0">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Were there any specific problems in the planning process</w:t>
      </w:r>
      <w:r w:rsidR="003035D0" w:rsidRPr="003035D0">
        <w:rPr>
          <w:rFonts w:eastAsiaTheme="minorHAnsi"/>
          <w:szCs w:val="24"/>
          <w:lang w:val="en-GB" w:eastAsia="en-US"/>
        </w:rPr>
        <w:t>?</w:t>
      </w:r>
    </w:p>
    <w:p w:rsidR="00EA3E3F" w:rsidRPr="003035D0" w:rsidRDefault="00EA3E3F" w:rsidP="003035D0">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Did the pilot action change course during the project, and if so, why?</w:t>
      </w:r>
    </w:p>
    <w:p w:rsidR="003035D0" w:rsidRPr="003035D0" w:rsidRDefault="003035D0" w:rsidP="003035D0">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For MB member: When the ideas were presented in the JPI Management Board (MB), what were the aspects that convinced you / your country to participate in the pilot action?</w:t>
      </w:r>
    </w:p>
    <w:p w:rsidR="003035D0" w:rsidRPr="003035D0" w:rsidRDefault="003035D0" w:rsidP="003035D0">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Did you at that time have a clear role and model of participation in mind for your country?</w:t>
      </w:r>
    </w:p>
    <w:p w:rsidR="003035D0" w:rsidRPr="003035D0" w:rsidRDefault="003035D0" w:rsidP="003035D0">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 xml:space="preserve">Was </w:t>
      </w:r>
      <w:r w:rsidR="00EA3E3F">
        <w:rPr>
          <w:rFonts w:eastAsiaTheme="minorHAnsi"/>
          <w:szCs w:val="24"/>
          <w:lang w:val="en-GB" w:eastAsia="en-US"/>
        </w:rPr>
        <w:t xml:space="preserve">national </w:t>
      </w:r>
      <w:r w:rsidRPr="003035D0">
        <w:rPr>
          <w:rFonts w:eastAsiaTheme="minorHAnsi"/>
          <w:szCs w:val="24"/>
          <w:lang w:val="en-GB" w:eastAsia="en-US"/>
        </w:rPr>
        <w:t xml:space="preserve">participation </w:t>
      </w:r>
      <w:r w:rsidR="00EA3E3F">
        <w:rPr>
          <w:rFonts w:eastAsiaTheme="minorHAnsi"/>
          <w:szCs w:val="24"/>
          <w:lang w:val="en-GB" w:eastAsia="en-US"/>
        </w:rPr>
        <w:t>by institutes or others initiated already before the MB decision</w:t>
      </w:r>
      <w:r w:rsidRPr="003035D0">
        <w:rPr>
          <w:rFonts w:eastAsiaTheme="minorHAnsi"/>
          <w:szCs w:val="24"/>
          <w:lang w:val="en-GB" w:eastAsia="en-US"/>
        </w:rPr>
        <w:t>?</w:t>
      </w:r>
    </w:p>
    <w:p w:rsidR="003035D0" w:rsidRDefault="003035D0" w:rsidP="003035D0">
      <w:pPr>
        <w:spacing w:after="200" w:line="276" w:lineRule="auto"/>
        <w:rPr>
          <w:rFonts w:eastAsiaTheme="minorHAnsi"/>
          <w:b/>
          <w:szCs w:val="24"/>
          <w:lang w:val="en-US" w:eastAsia="en-US"/>
        </w:rPr>
      </w:pPr>
    </w:p>
    <w:p w:rsidR="003035D0" w:rsidRPr="003035D0" w:rsidRDefault="003035D0" w:rsidP="003035D0">
      <w:pPr>
        <w:spacing w:after="200" w:line="276" w:lineRule="auto"/>
        <w:rPr>
          <w:rFonts w:eastAsiaTheme="minorHAnsi"/>
          <w:b/>
          <w:szCs w:val="24"/>
          <w:lang w:val="en-GB" w:eastAsia="en-US"/>
        </w:rPr>
      </w:pPr>
      <w:r w:rsidRPr="003035D0">
        <w:rPr>
          <w:rFonts w:eastAsiaTheme="minorHAnsi"/>
          <w:b/>
          <w:szCs w:val="24"/>
          <w:lang w:val="en-GB" w:eastAsia="en-US"/>
        </w:rPr>
        <w:t>Partnership, management, funding and organisation</w:t>
      </w:r>
    </w:p>
    <w:p w:rsidR="003035D0" w:rsidRP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What actions were taken following support of the Pilot Action in the MB:</w:t>
      </w:r>
    </w:p>
    <w:p w:rsidR="003035D0" w:rsidRPr="003035D0" w:rsidRDefault="003035D0" w:rsidP="003035D0">
      <w:pPr>
        <w:numPr>
          <w:ilvl w:val="1"/>
          <w:numId w:val="7"/>
        </w:numPr>
        <w:spacing w:after="200" w:line="276" w:lineRule="auto"/>
        <w:contextualSpacing/>
        <w:rPr>
          <w:rFonts w:eastAsiaTheme="minorHAnsi"/>
          <w:szCs w:val="24"/>
          <w:lang w:val="en-GB" w:eastAsia="en-US"/>
        </w:rPr>
      </w:pPr>
      <w:r w:rsidRPr="003035D0">
        <w:rPr>
          <w:rFonts w:eastAsiaTheme="minorHAnsi"/>
          <w:szCs w:val="24"/>
          <w:lang w:val="en-GB" w:eastAsia="en-US"/>
        </w:rPr>
        <w:t xml:space="preserve">Making contact with researches to participate in the pilot action </w:t>
      </w:r>
    </w:p>
    <w:p w:rsidR="003035D0" w:rsidRPr="003035D0" w:rsidRDefault="003035D0" w:rsidP="003035D0">
      <w:pPr>
        <w:numPr>
          <w:ilvl w:val="1"/>
          <w:numId w:val="7"/>
        </w:numPr>
        <w:spacing w:after="200" w:line="276" w:lineRule="auto"/>
        <w:contextualSpacing/>
        <w:rPr>
          <w:rFonts w:eastAsiaTheme="minorHAnsi"/>
          <w:szCs w:val="24"/>
          <w:lang w:val="en-GB" w:eastAsia="en-US"/>
        </w:rPr>
      </w:pPr>
      <w:r w:rsidRPr="003035D0">
        <w:rPr>
          <w:rFonts w:eastAsiaTheme="minorHAnsi"/>
          <w:szCs w:val="24"/>
          <w:lang w:val="en-GB" w:eastAsia="en-US"/>
        </w:rPr>
        <w:t xml:space="preserve">Created financial opportunities for participating </w:t>
      </w:r>
    </w:p>
    <w:p w:rsidR="003035D0" w:rsidRDefault="003035D0" w:rsidP="003035D0">
      <w:pPr>
        <w:numPr>
          <w:ilvl w:val="1"/>
          <w:numId w:val="7"/>
        </w:numPr>
        <w:spacing w:after="200" w:line="276" w:lineRule="auto"/>
        <w:contextualSpacing/>
        <w:rPr>
          <w:rFonts w:eastAsiaTheme="minorHAnsi"/>
          <w:szCs w:val="24"/>
          <w:lang w:val="en-GB" w:eastAsia="en-US"/>
        </w:rPr>
      </w:pPr>
      <w:r w:rsidRPr="003035D0">
        <w:rPr>
          <w:rFonts w:eastAsiaTheme="minorHAnsi"/>
          <w:szCs w:val="24"/>
          <w:lang w:val="en-GB" w:eastAsia="en-US"/>
        </w:rPr>
        <w:t>Organising a project team to participate</w:t>
      </w:r>
    </w:p>
    <w:p w:rsidR="00EA3E3F" w:rsidRPr="003035D0" w:rsidRDefault="00EA3E3F" w:rsidP="003035D0">
      <w:pPr>
        <w:numPr>
          <w:ilvl w:val="1"/>
          <w:numId w:val="7"/>
        </w:numPr>
        <w:spacing w:after="200" w:line="276" w:lineRule="auto"/>
        <w:contextualSpacing/>
        <w:rPr>
          <w:rFonts w:eastAsiaTheme="minorHAnsi"/>
          <w:szCs w:val="24"/>
          <w:lang w:val="en-GB" w:eastAsia="en-US"/>
        </w:rPr>
      </w:pPr>
      <w:r>
        <w:rPr>
          <w:rFonts w:eastAsiaTheme="minorHAnsi"/>
          <w:szCs w:val="24"/>
          <w:lang w:val="en-GB" w:eastAsia="en-US"/>
        </w:rPr>
        <w:t>Independent review</w:t>
      </w:r>
    </w:p>
    <w:p w:rsidR="003035D0" w:rsidRPr="003035D0" w:rsidRDefault="003035D0" w:rsidP="003035D0">
      <w:pPr>
        <w:numPr>
          <w:ilvl w:val="1"/>
          <w:numId w:val="7"/>
        </w:numPr>
        <w:spacing w:after="200" w:line="276" w:lineRule="auto"/>
        <w:contextualSpacing/>
        <w:rPr>
          <w:rFonts w:eastAsiaTheme="minorHAnsi"/>
          <w:szCs w:val="24"/>
          <w:lang w:val="en-GB" w:eastAsia="en-US"/>
        </w:rPr>
      </w:pPr>
      <w:r w:rsidRPr="003035D0">
        <w:rPr>
          <w:rFonts w:eastAsiaTheme="minorHAnsi"/>
          <w:szCs w:val="24"/>
          <w:lang w:val="en-GB" w:eastAsia="en-US"/>
        </w:rPr>
        <w:t>Others</w:t>
      </w:r>
    </w:p>
    <w:p w:rsid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Who/which institutions became involved in your country?</w:t>
      </w:r>
    </w:p>
    <w:p w:rsidR="00EA3E3F" w:rsidRPr="003035D0" w:rsidRDefault="00EA3E3F"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Were all relevant partners nationally able to participate? If not, why?</w:t>
      </w:r>
    </w:p>
    <w:p w:rsidR="00EA3E3F" w:rsidRDefault="00EA3E3F"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What resources were made available for the action (cash or in kind)?</w:t>
      </w:r>
    </w:p>
    <w:p w:rsidR="003035D0" w:rsidRPr="00EA3E3F" w:rsidRDefault="003035D0" w:rsidP="00EB31DF">
      <w:pPr>
        <w:numPr>
          <w:ilvl w:val="0"/>
          <w:numId w:val="4"/>
        </w:numPr>
        <w:spacing w:after="200" w:line="276" w:lineRule="auto"/>
        <w:contextualSpacing/>
        <w:rPr>
          <w:rFonts w:eastAsiaTheme="minorHAnsi"/>
          <w:szCs w:val="24"/>
          <w:lang w:val="en-GB" w:eastAsia="en-US"/>
        </w:rPr>
      </w:pPr>
      <w:r w:rsidRPr="00EA3E3F">
        <w:rPr>
          <w:rFonts w:eastAsiaTheme="minorHAnsi"/>
          <w:szCs w:val="24"/>
          <w:lang w:val="en-GB" w:eastAsia="en-US"/>
        </w:rPr>
        <w:t xml:space="preserve">If yes, </w:t>
      </w:r>
      <w:r w:rsidR="00EA3E3F">
        <w:rPr>
          <w:rFonts w:eastAsiaTheme="minorHAnsi"/>
          <w:szCs w:val="24"/>
          <w:lang w:val="en-GB" w:eastAsia="en-US"/>
        </w:rPr>
        <w:t xml:space="preserve">were these appropriate? </w:t>
      </w:r>
    </w:p>
    <w:p w:rsidR="003035D0" w:rsidRP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Were there any specific coordination measures necessary nationally?</w:t>
      </w:r>
      <w:r w:rsidRPr="003035D0">
        <w:rPr>
          <w:rFonts w:eastAsiaTheme="minorHAnsi"/>
          <w:b/>
          <w:szCs w:val="24"/>
          <w:lang w:val="en-GB" w:eastAsia="en-US"/>
        </w:rPr>
        <w:t xml:space="preserve"> </w:t>
      </w:r>
    </w:p>
    <w:p w:rsidR="003035D0" w:rsidRP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 xml:space="preserve">How </w:t>
      </w:r>
      <w:r w:rsidR="008371AD">
        <w:rPr>
          <w:rFonts w:eastAsiaTheme="minorHAnsi"/>
          <w:szCs w:val="24"/>
          <w:lang w:val="en-GB" w:eastAsia="en-US"/>
        </w:rPr>
        <w:t>would you assess the lead country's leadership of the pilot action</w:t>
      </w:r>
      <w:r w:rsidRPr="003035D0">
        <w:rPr>
          <w:rFonts w:eastAsiaTheme="minorHAnsi"/>
          <w:szCs w:val="24"/>
          <w:lang w:val="en-GB" w:eastAsia="en-US"/>
        </w:rPr>
        <w:t>?</w:t>
      </w:r>
    </w:p>
    <w:p w:rsidR="003035D0" w:rsidRP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 xml:space="preserve">Are there specific recommendations for this role? </w:t>
      </w:r>
    </w:p>
    <w:p w:rsidR="003035D0" w:rsidRP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How effective is the role and contribution from the lead officer/JPI Oceans secretariat?</w:t>
      </w:r>
    </w:p>
    <w:p w:rsidR="003035D0" w:rsidRP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How should this role be developed to support the pilot action?</w:t>
      </w:r>
    </w:p>
    <w:p w:rsidR="003035D0" w:rsidRPr="003035D0" w:rsidRDefault="003035D0" w:rsidP="003035D0">
      <w:pPr>
        <w:spacing w:after="200" w:line="276" w:lineRule="auto"/>
        <w:ind w:left="360"/>
        <w:rPr>
          <w:rFonts w:eastAsiaTheme="minorHAnsi"/>
          <w:szCs w:val="24"/>
          <w:lang w:val="en-GB" w:eastAsia="en-US"/>
        </w:rPr>
      </w:pPr>
    </w:p>
    <w:p w:rsidR="003035D0" w:rsidRPr="003035D0" w:rsidRDefault="003035D0" w:rsidP="003035D0">
      <w:pPr>
        <w:spacing w:after="200" w:line="276" w:lineRule="auto"/>
        <w:rPr>
          <w:rFonts w:eastAsiaTheme="minorHAnsi"/>
          <w:b/>
          <w:szCs w:val="24"/>
          <w:lang w:val="en-GB" w:eastAsia="en-US"/>
        </w:rPr>
      </w:pPr>
      <w:r w:rsidRPr="003035D0">
        <w:rPr>
          <w:rFonts w:eastAsiaTheme="minorHAnsi"/>
          <w:b/>
          <w:szCs w:val="24"/>
          <w:lang w:val="en-GB" w:eastAsia="en-US"/>
        </w:rPr>
        <w:t>Perceived impacts and added value</w:t>
      </w:r>
    </w:p>
    <w:p w:rsidR="003035D0" w:rsidRPr="003035D0" w:rsidRDefault="004F73C9"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Has the pilot action generated specific cost effectiveness or savings</w:t>
      </w:r>
      <w:r w:rsidR="003035D0" w:rsidRPr="003035D0">
        <w:rPr>
          <w:rFonts w:eastAsiaTheme="minorHAnsi"/>
          <w:szCs w:val="24"/>
          <w:lang w:val="en-GB" w:eastAsia="en-US"/>
        </w:rPr>
        <w:t>?</w:t>
      </w:r>
    </w:p>
    <w:p w:rsidR="003035D0" w:rsidRPr="003035D0" w:rsidRDefault="004F73C9"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Which</w:t>
      </w:r>
      <w:r w:rsidR="003035D0" w:rsidRPr="003035D0">
        <w:rPr>
          <w:rFonts w:eastAsiaTheme="minorHAnsi"/>
          <w:szCs w:val="24"/>
          <w:lang w:val="en-GB" w:eastAsia="en-US"/>
        </w:rPr>
        <w:t xml:space="preserve"> synergies on European level </w:t>
      </w:r>
      <w:r>
        <w:rPr>
          <w:rFonts w:eastAsiaTheme="minorHAnsi"/>
          <w:szCs w:val="24"/>
          <w:lang w:val="en-GB" w:eastAsia="en-US"/>
        </w:rPr>
        <w:t xml:space="preserve">have been or </w:t>
      </w:r>
      <w:r w:rsidR="003035D0" w:rsidRPr="003035D0">
        <w:rPr>
          <w:rFonts w:eastAsiaTheme="minorHAnsi"/>
          <w:szCs w:val="24"/>
          <w:lang w:val="en-GB" w:eastAsia="en-US"/>
        </w:rPr>
        <w:t xml:space="preserve">can be achieved? </w:t>
      </w:r>
    </w:p>
    <w:p w:rsidR="003035D0" w:rsidRP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Does the pilot action address and contribute to solving existing duplication of efforts?</w:t>
      </w:r>
    </w:p>
    <w:p w:rsidR="003035D0" w:rsidRPr="003035D0" w:rsidRDefault="004F73C9"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 xml:space="preserve">What </w:t>
      </w:r>
      <w:proofErr w:type="gramStart"/>
      <w:r>
        <w:rPr>
          <w:rFonts w:eastAsiaTheme="minorHAnsi"/>
          <w:szCs w:val="24"/>
          <w:lang w:val="en-GB" w:eastAsia="en-US"/>
        </w:rPr>
        <w:t xml:space="preserve">kind of </w:t>
      </w:r>
      <w:r w:rsidR="003035D0" w:rsidRPr="003035D0">
        <w:rPr>
          <w:rFonts w:eastAsiaTheme="minorHAnsi"/>
          <w:szCs w:val="24"/>
          <w:lang w:val="en-GB" w:eastAsia="en-US"/>
        </w:rPr>
        <w:t>hurdles have</w:t>
      </w:r>
      <w:proofErr w:type="gramEnd"/>
      <w:r w:rsidR="003035D0" w:rsidRPr="003035D0">
        <w:rPr>
          <w:rFonts w:eastAsiaTheme="minorHAnsi"/>
          <w:szCs w:val="24"/>
          <w:lang w:val="en-GB" w:eastAsia="en-US"/>
        </w:rPr>
        <w:t xml:space="preserve"> been experienced so far in the process?</w:t>
      </w:r>
    </w:p>
    <w:p w:rsid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lastRenderedPageBreak/>
        <w:t>Which particular bottlenecks or problems have been experienced that reduce the potential for up-scaling</w:t>
      </w:r>
      <w:r w:rsidR="004F73C9">
        <w:rPr>
          <w:rFonts w:eastAsiaTheme="minorHAnsi"/>
          <w:szCs w:val="24"/>
          <w:lang w:val="en-GB" w:eastAsia="en-US"/>
        </w:rPr>
        <w:t xml:space="preserve"> to a normal joint action</w:t>
      </w:r>
      <w:r w:rsidRPr="003035D0">
        <w:rPr>
          <w:rFonts w:eastAsiaTheme="minorHAnsi"/>
          <w:szCs w:val="24"/>
          <w:lang w:val="en-GB" w:eastAsia="en-US"/>
        </w:rPr>
        <w:t>?</w:t>
      </w:r>
    </w:p>
    <w:p w:rsidR="00E51F4E" w:rsidRPr="003035D0" w:rsidRDefault="00E51F4E"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Was the early assessment of feasibility appropriate?</w:t>
      </w:r>
    </w:p>
    <w:p w:rsidR="003035D0" w:rsidRDefault="003035D0" w:rsidP="00EB31DF">
      <w:pPr>
        <w:numPr>
          <w:ilvl w:val="0"/>
          <w:numId w:val="4"/>
        </w:numPr>
        <w:spacing w:after="200" w:line="276" w:lineRule="auto"/>
        <w:contextualSpacing/>
        <w:rPr>
          <w:rFonts w:eastAsiaTheme="minorHAnsi"/>
          <w:szCs w:val="24"/>
          <w:lang w:val="en-GB" w:eastAsia="en-US"/>
        </w:rPr>
      </w:pPr>
      <w:r w:rsidRPr="003035D0">
        <w:rPr>
          <w:rFonts w:eastAsiaTheme="minorHAnsi"/>
          <w:szCs w:val="24"/>
          <w:lang w:val="en-GB" w:eastAsia="en-US"/>
        </w:rPr>
        <w:t>Could the activities of the pilot action have been better run outside the JPI Oceans?</w:t>
      </w:r>
      <w:r w:rsidR="004F73C9">
        <w:rPr>
          <w:rFonts w:eastAsiaTheme="minorHAnsi"/>
          <w:szCs w:val="24"/>
          <w:lang w:val="en-GB" w:eastAsia="en-US"/>
        </w:rPr>
        <w:t xml:space="preserve"> </w:t>
      </w:r>
      <w:r w:rsidRPr="004F73C9">
        <w:rPr>
          <w:rFonts w:eastAsiaTheme="minorHAnsi"/>
          <w:szCs w:val="24"/>
          <w:lang w:val="en-GB" w:eastAsia="en-US"/>
        </w:rPr>
        <w:t>If yes, why?</w:t>
      </w:r>
    </w:p>
    <w:p w:rsidR="004F73C9" w:rsidRDefault="004F73C9"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How can JPI Oceans facilitate the implementation and/or upscaling of the action?</w:t>
      </w:r>
    </w:p>
    <w:p w:rsidR="004F73C9" w:rsidRPr="004F73C9" w:rsidRDefault="004F73C9" w:rsidP="00EB31DF">
      <w:pPr>
        <w:numPr>
          <w:ilvl w:val="0"/>
          <w:numId w:val="4"/>
        </w:numPr>
        <w:spacing w:after="200" w:line="276" w:lineRule="auto"/>
        <w:contextualSpacing/>
        <w:rPr>
          <w:rFonts w:eastAsiaTheme="minorHAnsi"/>
          <w:szCs w:val="24"/>
          <w:lang w:val="en-GB" w:eastAsia="en-US"/>
        </w:rPr>
      </w:pPr>
      <w:r>
        <w:rPr>
          <w:rFonts w:eastAsiaTheme="minorHAnsi"/>
          <w:szCs w:val="24"/>
          <w:lang w:val="en-GB" w:eastAsia="en-US"/>
        </w:rPr>
        <w:t>Which future actions/activities are needed to succeed with the overall intention of the pilot action?</w:t>
      </w:r>
    </w:p>
    <w:p w:rsidR="003A1937" w:rsidRDefault="003A1937" w:rsidP="003035D0">
      <w:pPr>
        <w:spacing w:after="200" w:line="276" w:lineRule="auto"/>
        <w:rPr>
          <w:rFonts w:eastAsiaTheme="minorHAnsi"/>
          <w:b/>
          <w:szCs w:val="24"/>
          <w:lang w:val="en-GB" w:eastAsia="en-US"/>
        </w:rPr>
      </w:pPr>
    </w:p>
    <w:sectPr w:rsidR="003A19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DD" w:rsidRDefault="000F42DD" w:rsidP="003A1937">
      <w:r>
        <w:separator/>
      </w:r>
    </w:p>
  </w:endnote>
  <w:endnote w:type="continuationSeparator" w:id="0">
    <w:p w:rsidR="000F42DD" w:rsidRDefault="000F42DD" w:rsidP="003A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panose1 w:val="02000503040000020004"/>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DD" w:rsidRDefault="000F42DD" w:rsidP="003A1937">
      <w:r>
        <w:separator/>
      </w:r>
    </w:p>
  </w:footnote>
  <w:footnote w:type="continuationSeparator" w:id="0">
    <w:p w:rsidR="000F42DD" w:rsidRDefault="000F42DD" w:rsidP="003A1937">
      <w:r>
        <w:continuationSeparator/>
      </w:r>
    </w:p>
  </w:footnote>
  <w:footnote w:id="1">
    <w:p w:rsidR="00B73BD6" w:rsidRDefault="00B73BD6" w:rsidP="00B73BD6">
      <w:pPr>
        <w:pStyle w:val="Fotnotetekst"/>
        <w:spacing w:before="120" w:after="120"/>
        <w:rPr>
          <w:i/>
          <w:sz w:val="18"/>
          <w:szCs w:val="18"/>
          <w:lang w:val="en-US"/>
        </w:rPr>
      </w:pPr>
      <w:r>
        <w:rPr>
          <w:rStyle w:val="Fotnotereferanse"/>
        </w:rPr>
        <w:footnoteRef/>
      </w:r>
      <w:r>
        <w:rPr>
          <w:lang w:val="en-US"/>
        </w:rPr>
        <w:t xml:space="preserve"> </w:t>
      </w:r>
      <w:r>
        <w:rPr>
          <w:i/>
          <w:sz w:val="18"/>
          <w:szCs w:val="18"/>
          <w:lang w:val="en-US"/>
        </w:rPr>
        <w:t>i.e., a member country of JPI Oceans</w:t>
      </w:r>
    </w:p>
  </w:footnote>
  <w:footnote w:id="2">
    <w:p w:rsidR="00EB31DF" w:rsidRPr="005F1A0D" w:rsidRDefault="00EB31DF" w:rsidP="00EB31DF">
      <w:pPr>
        <w:pStyle w:val="Fotnotetekst"/>
      </w:pPr>
      <w:r>
        <w:rPr>
          <w:rStyle w:val="Fotnotereferanse"/>
        </w:rPr>
        <w:footnoteRef/>
      </w:r>
      <w:r>
        <w:t xml:space="preserve"> Apart from scientific or innovation gaps and infrastructure, science-policy or human capacity needs, it could also to some extent address institutional, networking or market failures or specific coordination weaknesses.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812"/>
    <w:multiLevelType w:val="hybridMultilevel"/>
    <w:tmpl w:val="37BC7B08"/>
    <w:lvl w:ilvl="0" w:tplc="DF72A09E">
      <w:numFmt w:val="bullet"/>
      <w:lvlText w:val="•"/>
      <w:lvlJc w:val="left"/>
      <w:pPr>
        <w:ind w:left="360" w:hanging="360"/>
      </w:pPr>
      <w:rPr>
        <w:rFonts w:ascii="Calibri" w:eastAsia="Calibr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0137586A"/>
    <w:multiLevelType w:val="hybridMultilevel"/>
    <w:tmpl w:val="5814897E"/>
    <w:lvl w:ilvl="0" w:tplc="08090019">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881A7E"/>
    <w:multiLevelType w:val="hybridMultilevel"/>
    <w:tmpl w:val="33D84454"/>
    <w:lvl w:ilvl="0" w:tplc="DF72A09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71B24CF"/>
    <w:multiLevelType w:val="hybridMultilevel"/>
    <w:tmpl w:val="C8D669D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35E7B62"/>
    <w:multiLevelType w:val="hybridMultilevel"/>
    <w:tmpl w:val="5DC019A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25207865"/>
    <w:multiLevelType w:val="hybridMultilevel"/>
    <w:tmpl w:val="B0683600"/>
    <w:lvl w:ilvl="0" w:tplc="14402F0A">
      <w:start w:val="1"/>
      <w:numFmt w:val="decimal"/>
      <w:lvlText w:val="%1."/>
      <w:lvlJc w:val="left"/>
      <w:pPr>
        <w:ind w:left="-2475" w:hanging="360"/>
      </w:pPr>
      <w:rPr>
        <w:rFonts w:asciiTheme="minorHAnsi" w:hAnsiTheme="minorHAnsi" w:cstheme="minorHAnsi" w:hint="default"/>
      </w:rPr>
    </w:lvl>
    <w:lvl w:ilvl="1" w:tplc="08130019">
      <w:start w:val="1"/>
      <w:numFmt w:val="lowerLetter"/>
      <w:lvlText w:val="%2."/>
      <w:lvlJc w:val="left"/>
      <w:pPr>
        <w:ind w:left="-1755" w:hanging="360"/>
      </w:pPr>
      <w:rPr>
        <w:rFonts w:ascii="Times New Roman" w:hAnsi="Times New Roman" w:cs="Times New Roman"/>
      </w:rPr>
    </w:lvl>
    <w:lvl w:ilvl="2" w:tplc="0813001B">
      <w:start w:val="1"/>
      <w:numFmt w:val="lowerRoman"/>
      <w:lvlText w:val="%3."/>
      <w:lvlJc w:val="right"/>
      <w:pPr>
        <w:ind w:left="-1035" w:hanging="180"/>
      </w:pPr>
      <w:rPr>
        <w:rFonts w:ascii="Times New Roman" w:hAnsi="Times New Roman" w:cs="Times New Roman"/>
      </w:rPr>
    </w:lvl>
    <w:lvl w:ilvl="3" w:tplc="0813000F">
      <w:start w:val="1"/>
      <w:numFmt w:val="decimal"/>
      <w:lvlText w:val="%4."/>
      <w:lvlJc w:val="left"/>
      <w:pPr>
        <w:ind w:left="-315" w:hanging="360"/>
      </w:pPr>
      <w:rPr>
        <w:rFonts w:ascii="Times New Roman" w:hAnsi="Times New Roman" w:cs="Times New Roman"/>
      </w:rPr>
    </w:lvl>
    <w:lvl w:ilvl="4" w:tplc="08130019">
      <w:start w:val="1"/>
      <w:numFmt w:val="lowerLetter"/>
      <w:lvlText w:val="%5."/>
      <w:lvlJc w:val="left"/>
      <w:pPr>
        <w:ind w:left="405" w:hanging="360"/>
      </w:pPr>
      <w:rPr>
        <w:rFonts w:ascii="Times New Roman" w:hAnsi="Times New Roman" w:cs="Times New Roman"/>
      </w:rPr>
    </w:lvl>
    <w:lvl w:ilvl="5" w:tplc="0813001B">
      <w:start w:val="1"/>
      <w:numFmt w:val="lowerRoman"/>
      <w:lvlText w:val="%6."/>
      <w:lvlJc w:val="right"/>
      <w:pPr>
        <w:ind w:left="1125" w:hanging="180"/>
      </w:pPr>
      <w:rPr>
        <w:rFonts w:ascii="Times New Roman" w:hAnsi="Times New Roman" w:cs="Times New Roman"/>
      </w:rPr>
    </w:lvl>
    <w:lvl w:ilvl="6" w:tplc="0813000F">
      <w:start w:val="1"/>
      <w:numFmt w:val="decimal"/>
      <w:lvlText w:val="%7."/>
      <w:lvlJc w:val="left"/>
      <w:pPr>
        <w:ind w:left="1845" w:hanging="360"/>
      </w:pPr>
      <w:rPr>
        <w:rFonts w:ascii="Times New Roman" w:hAnsi="Times New Roman" w:cs="Times New Roman"/>
      </w:rPr>
    </w:lvl>
    <w:lvl w:ilvl="7" w:tplc="08130019">
      <w:start w:val="1"/>
      <w:numFmt w:val="lowerLetter"/>
      <w:lvlText w:val="%8."/>
      <w:lvlJc w:val="left"/>
      <w:pPr>
        <w:ind w:left="2565" w:hanging="360"/>
      </w:pPr>
      <w:rPr>
        <w:rFonts w:ascii="Times New Roman" w:hAnsi="Times New Roman" w:cs="Times New Roman"/>
      </w:rPr>
    </w:lvl>
    <w:lvl w:ilvl="8" w:tplc="0813001B">
      <w:start w:val="1"/>
      <w:numFmt w:val="lowerRoman"/>
      <w:lvlText w:val="%9."/>
      <w:lvlJc w:val="right"/>
      <w:pPr>
        <w:ind w:left="3285" w:hanging="180"/>
      </w:pPr>
      <w:rPr>
        <w:rFonts w:ascii="Times New Roman" w:hAnsi="Times New Roman" w:cs="Times New Roman"/>
      </w:rPr>
    </w:lvl>
  </w:abstractNum>
  <w:abstractNum w:abstractNumId="6">
    <w:nsid w:val="2F255687"/>
    <w:multiLevelType w:val="hybridMultilevel"/>
    <w:tmpl w:val="68AA9B78"/>
    <w:lvl w:ilvl="0" w:tplc="08130005">
      <w:start w:val="1"/>
      <w:numFmt w:val="bullet"/>
      <w:lvlText w:val=""/>
      <w:lvlJc w:val="left"/>
      <w:pPr>
        <w:ind w:left="720" w:hanging="360"/>
      </w:pPr>
      <w:rPr>
        <w:rFonts w:ascii="Wingdings" w:hAnsi="Wingdings"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4A4947"/>
    <w:multiLevelType w:val="hybridMultilevel"/>
    <w:tmpl w:val="DCE853E6"/>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38265250"/>
    <w:multiLevelType w:val="hybridMultilevel"/>
    <w:tmpl w:val="1E7611F8"/>
    <w:lvl w:ilvl="0" w:tplc="DF72A09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E77287B"/>
    <w:multiLevelType w:val="hybridMultilevel"/>
    <w:tmpl w:val="E1A2C216"/>
    <w:lvl w:ilvl="0" w:tplc="7B8C0870">
      <w:start w:val="6"/>
      <w:numFmt w:val="lowerLetter"/>
      <w:lvlText w:val="%1)"/>
      <w:lvlJc w:val="left"/>
      <w:pPr>
        <w:ind w:left="786"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416571D2"/>
    <w:multiLevelType w:val="hybridMultilevel"/>
    <w:tmpl w:val="BFDC0996"/>
    <w:lvl w:ilvl="0" w:tplc="04140001">
      <w:start w:val="1"/>
      <w:numFmt w:val="bullet"/>
      <w:lvlText w:val=""/>
      <w:lvlJc w:val="left"/>
      <w:pPr>
        <w:tabs>
          <w:tab w:val="num" w:pos="720"/>
        </w:tabs>
        <w:ind w:left="720" w:hanging="360"/>
      </w:pPr>
      <w:rPr>
        <w:rFonts w:ascii="Symbol" w:hAnsi="Symbol" w:hint="default"/>
      </w:rPr>
    </w:lvl>
    <w:lvl w:ilvl="1" w:tplc="C54EE484">
      <w:start w:val="1"/>
      <w:numFmt w:val="bullet"/>
      <w:lvlText w:val=""/>
      <w:lvlJc w:val="left"/>
      <w:pPr>
        <w:tabs>
          <w:tab w:val="num" w:pos="1440"/>
        </w:tabs>
        <w:ind w:left="1440" w:hanging="360"/>
      </w:pPr>
      <w:rPr>
        <w:rFonts w:ascii="Wingdings" w:hAnsi="Wingdings" w:hint="default"/>
      </w:rPr>
    </w:lvl>
    <w:lvl w:ilvl="2" w:tplc="1BD63BC8" w:tentative="1">
      <w:start w:val="1"/>
      <w:numFmt w:val="bullet"/>
      <w:lvlText w:val=""/>
      <w:lvlJc w:val="left"/>
      <w:pPr>
        <w:tabs>
          <w:tab w:val="num" w:pos="2160"/>
        </w:tabs>
        <w:ind w:left="2160" w:hanging="360"/>
      </w:pPr>
      <w:rPr>
        <w:rFonts w:ascii="Wingdings" w:hAnsi="Wingdings" w:hint="default"/>
      </w:rPr>
    </w:lvl>
    <w:lvl w:ilvl="3" w:tplc="C2C44AB8" w:tentative="1">
      <w:start w:val="1"/>
      <w:numFmt w:val="bullet"/>
      <w:lvlText w:val=""/>
      <w:lvlJc w:val="left"/>
      <w:pPr>
        <w:tabs>
          <w:tab w:val="num" w:pos="2880"/>
        </w:tabs>
        <w:ind w:left="2880" w:hanging="360"/>
      </w:pPr>
      <w:rPr>
        <w:rFonts w:ascii="Wingdings" w:hAnsi="Wingdings" w:hint="default"/>
      </w:rPr>
    </w:lvl>
    <w:lvl w:ilvl="4" w:tplc="C6AC3ABA" w:tentative="1">
      <w:start w:val="1"/>
      <w:numFmt w:val="bullet"/>
      <w:lvlText w:val=""/>
      <w:lvlJc w:val="left"/>
      <w:pPr>
        <w:tabs>
          <w:tab w:val="num" w:pos="3600"/>
        </w:tabs>
        <w:ind w:left="3600" w:hanging="360"/>
      </w:pPr>
      <w:rPr>
        <w:rFonts w:ascii="Wingdings" w:hAnsi="Wingdings" w:hint="default"/>
      </w:rPr>
    </w:lvl>
    <w:lvl w:ilvl="5" w:tplc="7E2C0006" w:tentative="1">
      <w:start w:val="1"/>
      <w:numFmt w:val="bullet"/>
      <w:lvlText w:val=""/>
      <w:lvlJc w:val="left"/>
      <w:pPr>
        <w:tabs>
          <w:tab w:val="num" w:pos="4320"/>
        </w:tabs>
        <w:ind w:left="4320" w:hanging="360"/>
      </w:pPr>
      <w:rPr>
        <w:rFonts w:ascii="Wingdings" w:hAnsi="Wingdings" w:hint="default"/>
      </w:rPr>
    </w:lvl>
    <w:lvl w:ilvl="6" w:tplc="49828296" w:tentative="1">
      <w:start w:val="1"/>
      <w:numFmt w:val="bullet"/>
      <w:lvlText w:val=""/>
      <w:lvlJc w:val="left"/>
      <w:pPr>
        <w:tabs>
          <w:tab w:val="num" w:pos="5040"/>
        </w:tabs>
        <w:ind w:left="5040" w:hanging="360"/>
      </w:pPr>
      <w:rPr>
        <w:rFonts w:ascii="Wingdings" w:hAnsi="Wingdings" w:hint="default"/>
      </w:rPr>
    </w:lvl>
    <w:lvl w:ilvl="7" w:tplc="5C8CF62E" w:tentative="1">
      <w:start w:val="1"/>
      <w:numFmt w:val="bullet"/>
      <w:lvlText w:val=""/>
      <w:lvlJc w:val="left"/>
      <w:pPr>
        <w:tabs>
          <w:tab w:val="num" w:pos="5760"/>
        </w:tabs>
        <w:ind w:left="5760" w:hanging="360"/>
      </w:pPr>
      <w:rPr>
        <w:rFonts w:ascii="Wingdings" w:hAnsi="Wingdings" w:hint="default"/>
      </w:rPr>
    </w:lvl>
    <w:lvl w:ilvl="8" w:tplc="02F6CE82" w:tentative="1">
      <w:start w:val="1"/>
      <w:numFmt w:val="bullet"/>
      <w:lvlText w:val=""/>
      <w:lvlJc w:val="left"/>
      <w:pPr>
        <w:tabs>
          <w:tab w:val="num" w:pos="6480"/>
        </w:tabs>
        <w:ind w:left="6480" w:hanging="360"/>
      </w:pPr>
      <w:rPr>
        <w:rFonts w:ascii="Wingdings" w:hAnsi="Wingdings" w:hint="default"/>
      </w:rPr>
    </w:lvl>
  </w:abstractNum>
  <w:abstractNum w:abstractNumId="11">
    <w:nsid w:val="46433198"/>
    <w:multiLevelType w:val="hybridMultilevel"/>
    <w:tmpl w:val="8B549538"/>
    <w:lvl w:ilvl="0" w:tplc="DF72A09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BB34E97"/>
    <w:multiLevelType w:val="hybridMultilevel"/>
    <w:tmpl w:val="6FD49810"/>
    <w:lvl w:ilvl="0" w:tplc="DF72A09E">
      <w:numFmt w:val="bullet"/>
      <w:lvlText w:val="•"/>
      <w:lvlJc w:val="left"/>
      <w:pPr>
        <w:tabs>
          <w:tab w:val="num" w:pos="720"/>
        </w:tabs>
        <w:ind w:left="720" w:hanging="360"/>
      </w:pPr>
      <w:rPr>
        <w:rFonts w:ascii="Calibri" w:eastAsia="Calibri" w:hAnsi="Calibri" w:cs="Calibri" w:hint="default"/>
      </w:rPr>
    </w:lvl>
    <w:lvl w:ilvl="1" w:tplc="C54EE484">
      <w:start w:val="1"/>
      <w:numFmt w:val="bullet"/>
      <w:lvlText w:val=""/>
      <w:lvlJc w:val="left"/>
      <w:pPr>
        <w:tabs>
          <w:tab w:val="num" w:pos="1440"/>
        </w:tabs>
        <w:ind w:left="1440" w:hanging="360"/>
      </w:pPr>
      <w:rPr>
        <w:rFonts w:ascii="Wingdings" w:hAnsi="Wingdings" w:hint="default"/>
      </w:rPr>
    </w:lvl>
    <w:lvl w:ilvl="2" w:tplc="1BD63BC8" w:tentative="1">
      <w:start w:val="1"/>
      <w:numFmt w:val="bullet"/>
      <w:lvlText w:val=""/>
      <w:lvlJc w:val="left"/>
      <w:pPr>
        <w:tabs>
          <w:tab w:val="num" w:pos="2160"/>
        </w:tabs>
        <w:ind w:left="2160" w:hanging="360"/>
      </w:pPr>
      <w:rPr>
        <w:rFonts w:ascii="Wingdings" w:hAnsi="Wingdings" w:hint="default"/>
      </w:rPr>
    </w:lvl>
    <w:lvl w:ilvl="3" w:tplc="C2C44AB8" w:tentative="1">
      <w:start w:val="1"/>
      <w:numFmt w:val="bullet"/>
      <w:lvlText w:val=""/>
      <w:lvlJc w:val="left"/>
      <w:pPr>
        <w:tabs>
          <w:tab w:val="num" w:pos="2880"/>
        </w:tabs>
        <w:ind w:left="2880" w:hanging="360"/>
      </w:pPr>
      <w:rPr>
        <w:rFonts w:ascii="Wingdings" w:hAnsi="Wingdings" w:hint="default"/>
      </w:rPr>
    </w:lvl>
    <w:lvl w:ilvl="4" w:tplc="C6AC3ABA" w:tentative="1">
      <w:start w:val="1"/>
      <w:numFmt w:val="bullet"/>
      <w:lvlText w:val=""/>
      <w:lvlJc w:val="left"/>
      <w:pPr>
        <w:tabs>
          <w:tab w:val="num" w:pos="3600"/>
        </w:tabs>
        <w:ind w:left="3600" w:hanging="360"/>
      </w:pPr>
      <w:rPr>
        <w:rFonts w:ascii="Wingdings" w:hAnsi="Wingdings" w:hint="default"/>
      </w:rPr>
    </w:lvl>
    <w:lvl w:ilvl="5" w:tplc="7E2C0006" w:tentative="1">
      <w:start w:val="1"/>
      <w:numFmt w:val="bullet"/>
      <w:lvlText w:val=""/>
      <w:lvlJc w:val="left"/>
      <w:pPr>
        <w:tabs>
          <w:tab w:val="num" w:pos="4320"/>
        </w:tabs>
        <w:ind w:left="4320" w:hanging="360"/>
      </w:pPr>
      <w:rPr>
        <w:rFonts w:ascii="Wingdings" w:hAnsi="Wingdings" w:hint="default"/>
      </w:rPr>
    </w:lvl>
    <w:lvl w:ilvl="6" w:tplc="49828296" w:tentative="1">
      <w:start w:val="1"/>
      <w:numFmt w:val="bullet"/>
      <w:lvlText w:val=""/>
      <w:lvlJc w:val="left"/>
      <w:pPr>
        <w:tabs>
          <w:tab w:val="num" w:pos="5040"/>
        </w:tabs>
        <w:ind w:left="5040" w:hanging="360"/>
      </w:pPr>
      <w:rPr>
        <w:rFonts w:ascii="Wingdings" w:hAnsi="Wingdings" w:hint="default"/>
      </w:rPr>
    </w:lvl>
    <w:lvl w:ilvl="7" w:tplc="5C8CF62E" w:tentative="1">
      <w:start w:val="1"/>
      <w:numFmt w:val="bullet"/>
      <w:lvlText w:val=""/>
      <w:lvlJc w:val="left"/>
      <w:pPr>
        <w:tabs>
          <w:tab w:val="num" w:pos="5760"/>
        </w:tabs>
        <w:ind w:left="5760" w:hanging="360"/>
      </w:pPr>
      <w:rPr>
        <w:rFonts w:ascii="Wingdings" w:hAnsi="Wingdings" w:hint="default"/>
      </w:rPr>
    </w:lvl>
    <w:lvl w:ilvl="8" w:tplc="02F6CE82" w:tentative="1">
      <w:start w:val="1"/>
      <w:numFmt w:val="bullet"/>
      <w:lvlText w:val=""/>
      <w:lvlJc w:val="left"/>
      <w:pPr>
        <w:tabs>
          <w:tab w:val="num" w:pos="6480"/>
        </w:tabs>
        <w:ind w:left="6480" w:hanging="360"/>
      </w:pPr>
      <w:rPr>
        <w:rFonts w:ascii="Wingdings" w:hAnsi="Wingdings" w:hint="default"/>
      </w:rPr>
    </w:lvl>
  </w:abstractNum>
  <w:abstractNum w:abstractNumId="13">
    <w:nsid w:val="53E13602"/>
    <w:multiLevelType w:val="hybridMultilevel"/>
    <w:tmpl w:val="B1E2DF82"/>
    <w:lvl w:ilvl="0" w:tplc="04140001">
      <w:start w:val="1"/>
      <w:numFmt w:val="bullet"/>
      <w:lvlText w:val=""/>
      <w:lvlJc w:val="left"/>
      <w:pPr>
        <w:ind w:left="360" w:hanging="360"/>
      </w:pPr>
      <w:rPr>
        <w:rFonts w:ascii="Symbol" w:hAnsi="Symbol" w:hint="default"/>
      </w:rPr>
    </w:lvl>
    <w:lvl w:ilvl="1" w:tplc="5E1A9EB4">
      <w:start w:val="1"/>
      <w:numFmt w:val="bullet"/>
      <w:lvlText w:val="o"/>
      <w:lvlJc w:val="left"/>
      <w:pPr>
        <w:ind w:left="1080" w:hanging="360"/>
      </w:pPr>
      <w:rPr>
        <w:rFonts w:ascii="Courier New" w:hAnsi="Courier New" w:cs="Courier New" w:hint="default"/>
        <w:sz w:val="20"/>
        <w:szCs w:val="20"/>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9DD34F9"/>
    <w:multiLevelType w:val="hybridMultilevel"/>
    <w:tmpl w:val="E3A010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DB23CD1"/>
    <w:multiLevelType w:val="hybridMultilevel"/>
    <w:tmpl w:val="E968F8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6">
    <w:nsid w:val="5E4832D1"/>
    <w:multiLevelType w:val="hybridMultilevel"/>
    <w:tmpl w:val="5574A9B4"/>
    <w:lvl w:ilvl="0" w:tplc="DF72A09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6290094A"/>
    <w:multiLevelType w:val="hybridMultilevel"/>
    <w:tmpl w:val="25DE33D6"/>
    <w:lvl w:ilvl="0" w:tplc="DF72A09E">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9C74FF1"/>
    <w:multiLevelType w:val="hybridMultilevel"/>
    <w:tmpl w:val="2278C15C"/>
    <w:lvl w:ilvl="0" w:tplc="04130001">
      <w:start w:val="1"/>
      <w:numFmt w:val="bullet"/>
      <w:lvlText w:val=""/>
      <w:lvlJc w:val="left"/>
      <w:pPr>
        <w:tabs>
          <w:tab w:val="num" w:pos="720"/>
        </w:tabs>
        <w:ind w:left="720" w:hanging="360"/>
      </w:pPr>
      <w:rPr>
        <w:rFonts w:ascii="Symbol" w:hAnsi="Symbol"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6DEB2962"/>
    <w:multiLevelType w:val="hybridMultilevel"/>
    <w:tmpl w:val="84148CF4"/>
    <w:lvl w:ilvl="0" w:tplc="E4EA7A00">
      <w:start w:val="1"/>
      <w:numFmt w:val="bullet"/>
      <w:lvlText w:val=""/>
      <w:lvlJc w:val="left"/>
      <w:pPr>
        <w:tabs>
          <w:tab w:val="num" w:pos="720"/>
        </w:tabs>
        <w:ind w:left="720" w:hanging="360"/>
      </w:pPr>
      <w:rPr>
        <w:rFonts w:ascii="Wingdings" w:hAnsi="Wingdings" w:hint="default"/>
      </w:rPr>
    </w:lvl>
    <w:lvl w:ilvl="1" w:tplc="C54EE484">
      <w:start w:val="1"/>
      <w:numFmt w:val="bullet"/>
      <w:lvlText w:val=""/>
      <w:lvlJc w:val="left"/>
      <w:pPr>
        <w:tabs>
          <w:tab w:val="num" w:pos="1440"/>
        </w:tabs>
        <w:ind w:left="1440" w:hanging="360"/>
      </w:pPr>
      <w:rPr>
        <w:rFonts w:ascii="Wingdings" w:hAnsi="Wingdings" w:hint="default"/>
      </w:rPr>
    </w:lvl>
    <w:lvl w:ilvl="2" w:tplc="1BD63BC8" w:tentative="1">
      <w:start w:val="1"/>
      <w:numFmt w:val="bullet"/>
      <w:lvlText w:val=""/>
      <w:lvlJc w:val="left"/>
      <w:pPr>
        <w:tabs>
          <w:tab w:val="num" w:pos="2160"/>
        </w:tabs>
        <w:ind w:left="2160" w:hanging="360"/>
      </w:pPr>
      <w:rPr>
        <w:rFonts w:ascii="Wingdings" w:hAnsi="Wingdings" w:hint="default"/>
      </w:rPr>
    </w:lvl>
    <w:lvl w:ilvl="3" w:tplc="C2C44AB8" w:tentative="1">
      <w:start w:val="1"/>
      <w:numFmt w:val="bullet"/>
      <w:lvlText w:val=""/>
      <w:lvlJc w:val="left"/>
      <w:pPr>
        <w:tabs>
          <w:tab w:val="num" w:pos="2880"/>
        </w:tabs>
        <w:ind w:left="2880" w:hanging="360"/>
      </w:pPr>
      <w:rPr>
        <w:rFonts w:ascii="Wingdings" w:hAnsi="Wingdings" w:hint="default"/>
      </w:rPr>
    </w:lvl>
    <w:lvl w:ilvl="4" w:tplc="C6AC3ABA" w:tentative="1">
      <w:start w:val="1"/>
      <w:numFmt w:val="bullet"/>
      <w:lvlText w:val=""/>
      <w:lvlJc w:val="left"/>
      <w:pPr>
        <w:tabs>
          <w:tab w:val="num" w:pos="3600"/>
        </w:tabs>
        <w:ind w:left="3600" w:hanging="360"/>
      </w:pPr>
      <w:rPr>
        <w:rFonts w:ascii="Wingdings" w:hAnsi="Wingdings" w:hint="default"/>
      </w:rPr>
    </w:lvl>
    <w:lvl w:ilvl="5" w:tplc="7E2C0006" w:tentative="1">
      <w:start w:val="1"/>
      <w:numFmt w:val="bullet"/>
      <w:lvlText w:val=""/>
      <w:lvlJc w:val="left"/>
      <w:pPr>
        <w:tabs>
          <w:tab w:val="num" w:pos="4320"/>
        </w:tabs>
        <w:ind w:left="4320" w:hanging="360"/>
      </w:pPr>
      <w:rPr>
        <w:rFonts w:ascii="Wingdings" w:hAnsi="Wingdings" w:hint="default"/>
      </w:rPr>
    </w:lvl>
    <w:lvl w:ilvl="6" w:tplc="49828296" w:tentative="1">
      <w:start w:val="1"/>
      <w:numFmt w:val="bullet"/>
      <w:lvlText w:val=""/>
      <w:lvlJc w:val="left"/>
      <w:pPr>
        <w:tabs>
          <w:tab w:val="num" w:pos="5040"/>
        </w:tabs>
        <w:ind w:left="5040" w:hanging="360"/>
      </w:pPr>
      <w:rPr>
        <w:rFonts w:ascii="Wingdings" w:hAnsi="Wingdings" w:hint="default"/>
      </w:rPr>
    </w:lvl>
    <w:lvl w:ilvl="7" w:tplc="5C8CF62E" w:tentative="1">
      <w:start w:val="1"/>
      <w:numFmt w:val="bullet"/>
      <w:lvlText w:val=""/>
      <w:lvlJc w:val="left"/>
      <w:pPr>
        <w:tabs>
          <w:tab w:val="num" w:pos="5760"/>
        </w:tabs>
        <w:ind w:left="5760" w:hanging="360"/>
      </w:pPr>
      <w:rPr>
        <w:rFonts w:ascii="Wingdings" w:hAnsi="Wingdings" w:hint="default"/>
      </w:rPr>
    </w:lvl>
    <w:lvl w:ilvl="8" w:tplc="02F6CE82" w:tentative="1">
      <w:start w:val="1"/>
      <w:numFmt w:val="bullet"/>
      <w:lvlText w:val=""/>
      <w:lvlJc w:val="left"/>
      <w:pPr>
        <w:tabs>
          <w:tab w:val="num" w:pos="6480"/>
        </w:tabs>
        <w:ind w:left="6480" w:hanging="360"/>
      </w:pPr>
      <w:rPr>
        <w:rFonts w:ascii="Wingdings" w:hAnsi="Wingdings" w:hint="default"/>
      </w:rPr>
    </w:lvl>
  </w:abstractNum>
  <w:abstractNum w:abstractNumId="20">
    <w:nsid w:val="6EFF09FE"/>
    <w:multiLevelType w:val="hybridMultilevel"/>
    <w:tmpl w:val="ECFE844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73FE3366"/>
    <w:multiLevelType w:val="hybridMultilevel"/>
    <w:tmpl w:val="AC827624"/>
    <w:lvl w:ilvl="0" w:tplc="04140001">
      <w:start w:val="1"/>
      <w:numFmt w:val="bullet"/>
      <w:lvlText w:val=""/>
      <w:lvlJc w:val="left"/>
      <w:pPr>
        <w:ind w:left="720" w:hanging="360"/>
      </w:pPr>
      <w:rPr>
        <w:rFonts w:ascii="Symbol" w:hAnsi="Symbo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4523EA6"/>
    <w:multiLevelType w:val="hybridMultilevel"/>
    <w:tmpl w:val="454CF4E6"/>
    <w:lvl w:ilvl="0" w:tplc="A11E8A20">
      <w:start w:val="1"/>
      <w:numFmt w:val="bullet"/>
      <w:lvlText w:val=""/>
      <w:lvlJc w:val="left"/>
      <w:pPr>
        <w:tabs>
          <w:tab w:val="num" w:pos="720"/>
        </w:tabs>
        <w:ind w:left="720" w:hanging="360"/>
      </w:pPr>
      <w:rPr>
        <w:rFonts w:ascii="Wingdings" w:hAnsi="Wingdings" w:hint="default"/>
      </w:rPr>
    </w:lvl>
    <w:lvl w:ilvl="1" w:tplc="72EC2C2E">
      <w:start w:val="3792"/>
      <w:numFmt w:val="bullet"/>
      <w:lvlText w:val=""/>
      <w:lvlJc w:val="left"/>
      <w:pPr>
        <w:tabs>
          <w:tab w:val="num" w:pos="1440"/>
        </w:tabs>
        <w:ind w:left="1440" w:hanging="360"/>
      </w:pPr>
      <w:rPr>
        <w:rFonts w:ascii="Wingdings" w:hAnsi="Wingdings" w:hint="default"/>
      </w:rPr>
    </w:lvl>
    <w:lvl w:ilvl="2" w:tplc="52B665C2" w:tentative="1">
      <w:start w:val="1"/>
      <w:numFmt w:val="bullet"/>
      <w:lvlText w:val=""/>
      <w:lvlJc w:val="left"/>
      <w:pPr>
        <w:tabs>
          <w:tab w:val="num" w:pos="2160"/>
        </w:tabs>
        <w:ind w:left="2160" w:hanging="360"/>
      </w:pPr>
      <w:rPr>
        <w:rFonts w:ascii="Wingdings" w:hAnsi="Wingdings" w:hint="default"/>
      </w:rPr>
    </w:lvl>
    <w:lvl w:ilvl="3" w:tplc="4BD6A702" w:tentative="1">
      <w:start w:val="1"/>
      <w:numFmt w:val="bullet"/>
      <w:lvlText w:val=""/>
      <w:lvlJc w:val="left"/>
      <w:pPr>
        <w:tabs>
          <w:tab w:val="num" w:pos="2880"/>
        </w:tabs>
        <w:ind w:left="2880" w:hanging="360"/>
      </w:pPr>
      <w:rPr>
        <w:rFonts w:ascii="Wingdings" w:hAnsi="Wingdings" w:hint="default"/>
      </w:rPr>
    </w:lvl>
    <w:lvl w:ilvl="4" w:tplc="7B46BE6C" w:tentative="1">
      <w:start w:val="1"/>
      <w:numFmt w:val="bullet"/>
      <w:lvlText w:val=""/>
      <w:lvlJc w:val="left"/>
      <w:pPr>
        <w:tabs>
          <w:tab w:val="num" w:pos="3600"/>
        </w:tabs>
        <w:ind w:left="3600" w:hanging="360"/>
      </w:pPr>
      <w:rPr>
        <w:rFonts w:ascii="Wingdings" w:hAnsi="Wingdings" w:hint="default"/>
      </w:rPr>
    </w:lvl>
    <w:lvl w:ilvl="5" w:tplc="E84EAC9A" w:tentative="1">
      <w:start w:val="1"/>
      <w:numFmt w:val="bullet"/>
      <w:lvlText w:val=""/>
      <w:lvlJc w:val="left"/>
      <w:pPr>
        <w:tabs>
          <w:tab w:val="num" w:pos="4320"/>
        </w:tabs>
        <w:ind w:left="4320" w:hanging="360"/>
      </w:pPr>
      <w:rPr>
        <w:rFonts w:ascii="Wingdings" w:hAnsi="Wingdings" w:hint="default"/>
      </w:rPr>
    </w:lvl>
    <w:lvl w:ilvl="6" w:tplc="2FCE6BE2" w:tentative="1">
      <w:start w:val="1"/>
      <w:numFmt w:val="bullet"/>
      <w:lvlText w:val=""/>
      <w:lvlJc w:val="left"/>
      <w:pPr>
        <w:tabs>
          <w:tab w:val="num" w:pos="5040"/>
        </w:tabs>
        <w:ind w:left="5040" w:hanging="360"/>
      </w:pPr>
      <w:rPr>
        <w:rFonts w:ascii="Wingdings" w:hAnsi="Wingdings" w:hint="default"/>
      </w:rPr>
    </w:lvl>
    <w:lvl w:ilvl="7" w:tplc="1C4E3F14" w:tentative="1">
      <w:start w:val="1"/>
      <w:numFmt w:val="bullet"/>
      <w:lvlText w:val=""/>
      <w:lvlJc w:val="left"/>
      <w:pPr>
        <w:tabs>
          <w:tab w:val="num" w:pos="5760"/>
        </w:tabs>
        <w:ind w:left="5760" w:hanging="360"/>
      </w:pPr>
      <w:rPr>
        <w:rFonts w:ascii="Wingdings" w:hAnsi="Wingdings" w:hint="default"/>
      </w:rPr>
    </w:lvl>
    <w:lvl w:ilvl="8" w:tplc="70608F9C" w:tentative="1">
      <w:start w:val="1"/>
      <w:numFmt w:val="bullet"/>
      <w:lvlText w:val=""/>
      <w:lvlJc w:val="left"/>
      <w:pPr>
        <w:tabs>
          <w:tab w:val="num" w:pos="6480"/>
        </w:tabs>
        <w:ind w:left="6480" w:hanging="360"/>
      </w:pPr>
      <w:rPr>
        <w:rFonts w:ascii="Wingdings" w:hAnsi="Wingdings" w:hint="default"/>
      </w:rPr>
    </w:lvl>
  </w:abstractNum>
  <w:abstractNum w:abstractNumId="23">
    <w:nsid w:val="7E5559CE"/>
    <w:multiLevelType w:val="hybridMultilevel"/>
    <w:tmpl w:val="85C2EBD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7F82750A"/>
    <w:multiLevelType w:val="hybridMultilevel"/>
    <w:tmpl w:val="B72E07C6"/>
    <w:lvl w:ilvl="0" w:tplc="08090019">
      <w:start w:val="1"/>
      <w:numFmt w:val="lowerLetter"/>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2"/>
  </w:num>
  <w:num w:numId="3">
    <w:abstractNumId w:val="4"/>
  </w:num>
  <w:num w:numId="4">
    <w:abstractNumId w:val="7"/>
  </w:num>
  <w:num w:numId="5">
    <w:abstractNumId w:val="18"/>
  </w:num>
  <w:num w:numId="6">
    <w:abstractNumId w:val="20"/>
  </w:num>
  <w:num w:numId="7">
    <w:abstractNumId w:val="24"/>
  </w:num>
  <w:num w:numId="8">
    <w:abstractNumId w:val="1"/>
  </w:num>
  <w:num w:numId="9">
    <w:abstractNumId w:val="9"/>
  </w:num>
  <w:num w:numId="10">
    <w:abstractNumId w:val="6"/>
  </w:num>
  <w:num w:numId="11">
    <w:abstractNumId w:val="14"/>
  </w:num>
  <w:num w:numId="12">
    <w:abstractNumId w:val="21"/>
  </w:num>
  <w:num w:numId="13">
    <w:abstractNumId w:val="19"/>
  </w:num>
  <w:num w:numId="14">
    <w:abstractNumId w:val="10"/>
  </w:num>
  <w:num w:numId="15">
    <w:abstractNumId w:val="12"/>
  </w:num>
  <w:num w:numId="16">
    <w:abstractNumId w:val="0"/>
  </w:num>
  <w:num w:numId="17">
    <w:abstractNumId w:val="16"/>
  </w:num>
  <w:num w:numId="18">
    <w:abstractNumId w:val="17"/>
  </w:num>
  <w:num w:numId="19">
    <w:abstractNumId w:val="8"/>
  </w:num>
  <w:num w:numId="20">
    <w:abstractNumId w:val="11"/>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5"/>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B22"/>
    <w:rsid w:val="00066B4F"/>
    <w:rsid w:val="00066ECE"/>
    <w:rsid w:val="00077065"/>
    <w:rsid w:val="000A73A3"/>
    <w:rsid w:val="000F42DD"/>
    <w:rsid w:val="001604E9"/>
    <w:rsid w:val="0027300D"/>
    <w:rsid w:val="003035D0"/>
    <w:rsid w:val="00330F85"/>
    <w:rsid w:val="003A1937"/>
    <w:rsid w:val="003A5346"/>
    <w:rsid w:val="003B5E8B"/>
    <w:rsid w:val="003F4790"/>
    <w:rsid w:val="00431243"/>
    <w:rsid w:val="00461A1C"/>
    <w:rsid w:val="004864CB"/>
    <w:rsid w:val="004872F6"/>
    <w:rsid w:val="004E4555"/>
    <w:rsid w:val="004F73C9"/>
    <w:rsid w:val="006617C0"/>
    <w:rsid w:val="006B0FB4"/>
    <w:rsid w:val="006E1927"/>
    <w:rsid w:val="007C5FCA"/>
    <w:rsid w:val="007E0F73"/>
    <w:rsid w:val="00803908"/>
    <w:rsid w:val="008371AD"/>
    <w:rsid w:val="008824D7"/>
    <w:rsid w:val="008C5E7D"/>
    <w:rsid w:val="008F6514"/>
    <w:rsid w:val="009D6675"/>
    <w:rsid w:val="00B245F0"/>
    <w:rsid w:val="00B440BA"/>
    <w:rsid w:val="00B73BD6"/>
    <w:rsid w:val="00B82D58"/>
    <w:rsid w:val="00BB7ABA"/>
    <w:rsid w:val="00BE1DD4"/>
    <w:rsid w:val="00C10569"/>
    <w:rsid w:val="00C828C7"/>
    <w:rsid w:val="00D4266C"/>
    <w:rsid w:val="00DA37A7"/>
    <w:rsid w:val="00DA4B22"/>
    <w:rsid w:val="00E51F4E"/>
    <w:rsid w:val="00EA3E3F"/>
    <w:rsid w:val="00EB31DF"/>
    <w:rsid w:val="00ED7421"/>
    <w:rsid w:val="00F46CB6"/>
    <w:rsid w:val="00F646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C0"/>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Listeavsnitt">
    <w:name w:val="List Paragraph"/>
    <w:basedOn w:val="Normal"/>
    <w:uiPriority w:val="34"/>
    <w:qFormat/>
    <w:rsid w:val="00DA4B22"/>
    <w:pPr>
      <w:ind w:left="720"/>
      <w:contextualSpacing/>
    </w:pPr>
  </w:style>
  <w:style w:type="paragraph" w:customStyle="1" w:styleId="Default">
    <w:name w:val="Default"/>
    <w:rsid w:val="003A1937"/>
    <w:pPr>
      <w:autoSpaceDE w:val="0"/>
      <w:autoSpaceDN w:val="0"/>
      <w:adjustRightInd w:val="0"/>
      <w:spacing w:after="0" w:line="240" w:lineRule="auto"/>
    </w:pPr>
    <w:rPr>
      <w:rFonts w:ascii="Calibri" w:eastAsiaTheme="minorHAnsi" w:hAnsi="Calibri" w:cs="Calibri"/>
      <w:color w:val="000000"/>
      <w:sz w:val="24"/>
      <w:szCs w:val="24"/>
      <w:lang w:val="en-GB"/>
    </w:rPr>
  </w:style>
  <w:style w:type="paragraph" w:styleId="Fotnotetekst">
    <w:name w:val="footnote text"/>
    <w:basedOn w:val="Normal"/>
    <w:link w:val="FotnotetekstTegn"/>
    <w:uiPriority w:val="99"/>
    <w:semiHidden/>
    <w:unhideWhenUsed/>
    <w:rsid w:val="003A1937"/>
    <w:pPr>
      <w:jc w:val="both"/>
    </w:pPr>
    <w:rPr>
      <w:rFonts w:asciiTheme="minorHAnsi" w:eastAsiaTheme="minorEastAsia" w:hAnsiTheme="minorHAnsi" w:cstheme="minorBidi"/>
      <w:sz w:val="20"/>
      <w:lang w:val="en-GB" w:eastAsia="en-US"/>
    </w:rPr>
  </w:style>
  <w:style w:type="character" w:customStyle="1" w:styleId="FotnotetekstTegn">
    <w:name w:val="Fotnotetekst Tegn"/>
    <w:basedOn w:val="Standardskriftforavsnitt"/>
    <w:link w:val="Fotnotetekst"/>
    <w:uiPriority w:val="99"/>
    <w:semiHidden/>
    <w:rsid w:val="003A1937"/>
    <w:rPr>
      <w:rFonts w:eastAsiaTheme="minorEastAsia"/>
      <w:sz w:val="20"/>
      <w:szCs w:val="20"/>
      <w:lang w:val="en-GB"/>
    </w:rPr>
  </w:style>
  <w:style w:type="character" w:styleId="Fotnotereferanse">
    <w:name w:val="footnote reference"/>
    <w:basedOn w:val="Standardskriftforavsnitt"/>
    <w:uiPriority w:val="99"/>
    <w:semiHidden/>
    <w:unhideWhenUsed/>
    <w:rsid w:val="003A1937"/>
    <w:rPr>
      <w:vertAlign w:val="superscript"/>
    </w:rPr>
  </w:style>
  <w:style w:type="character" w:styleId="Merknadsreferanse">
    <w:name w:val="annotation reference"/>
    <w:basedOn w:val="Standardskriftforavsnitt"/>
    <w:uiPriority w:val="99"/>
    <w:semiHidden/>
    <w:unhideWhenUsed/>
    <w:rsid w:val="00461A1C"/>
    <w:rPr>
      <w:sz w:val="16"/>
      <w:szCs w:val="16"/>
    </w:rPr>
  </w:style>
  <w:style w:type="paragraph" w:styleId="Merknadstekst">
    <w:name w:val="annotation text"/>
    <w:basedOn w:val="Normal"/>
    <w:link w:val="MerknadstekstTegn"/>
    <w:uiPriority w:val="99"/>
    <w:semiHidden/>
    <w:unhideWhenUsed/>
    <w:rsid w:val="00461A1C"/>
    <w:rPr>
      <w:sz w:val="20"/>
    </w:rPr>
  </w:style>
  <w:style w:type="character" w:customStyle="1" w:styleId="MerknadstekstTegn">
    <w:name w:val="Merknadstekst Tegn"/>
    <w:basedOn w:val="Standardskriftforavsnitt"/>
    <w:link w:val="Merknadstekst"/>
    <w:uiPriority w:val="99"/>
    <w:semiHidden/>
    <w:rsid w:val="00461A1C"/>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461A1C"/>
    <w:rPr>
      <w:b/>
      <w:bCs/>
    </w:rPr>
  </w:style>
  <w:style w:type="character" w:customStyle="1" w:styleId="KommentaremneTegn">
    <w:name w:val="Kommentaremne Tegn"/>
    <w:basedOn w:val="MerknadstekstTegn"/>
    <w:link w:val="Kommentaremne"/>
    <w:uiPriority w:val="99"/>
    <w:semiHidden/>
    <w:rsid w:val="00461A1C"/>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461A1C"/>
    <w:rPr>
      <w:rFonts w:ascii="Tahoma" w:hAnsi="Tahoma" w:cs="Tahoma"/>
      <w:sz w:val="16"/>
      <w:szCs w:val="16"/>
    </w:rPr>
  </w:style>
  <w:style w:type="character" w:customStyle="1" w:styleId="BobletekstTegn">
    <w:name w:val="Bobletekst Tegn"/>
    <w:basedOn w:val="Standardskriftforavsnitt"/>
    <w:link w:val="Bobletekst"/>
    <w:uiPriority w:val="99"/>
    <w:semiHidden/>
    <w:rsid w:val="00461A1C"/>
    <w:rPr>
      <w:rFonts w:ascii="Tahoma" w:hAnsi="Tahoma" w:cs="Tahoma"/>
      <w:sz w:val="16"/>
      <w:szCs w:val="16"/>
      <w:lang w:eastAsia="nb-NO"/>
    </w:rPr>
  </w:style>
  <w:style w:type="paragraph" w:customStyle="1" w:styleId="ListParagraph1">
    <w:name w:val="List Paragraph1"/>
    <w:basedOn w:val="Normal"/>
    <w:qFormat/>
    <w:rsid w:val="00B73BD6"/>
    <w:pPr>
      <w:spacing w:after="200" w:line="276" w:lineRule="auto"/>
      <w:ind w:left="720"/>
      <w:contextualSpacing/>
    </w:pPr>
    <w:rPr>
      <w:rFonts w:ascii="Calibri" w:eastAsia="Calibri" w:hAnsi="Calibri"/>
      <w:sz w:val="22"/>
      <w:szCs w:val="2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C0"/>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Listeavsnitt">
    <w:name w:val="List Paragraph"/>
    <w:basedOn w:val="Normal"/>
    <w:uiPriority w:val="34"/>
    <w:qFormat/>
    <w:rsid w:val="00DA4B22"/>
    <w:pPr>
      <w:ind w:left="720"/>
      <w:contextualSpacing/>
    </w:pPr>
  </w:style>
  <w:style w:type="paragraph" w:customStyle="1" w:styleId="Default">
    <w:name w:val="Default"/>
    <w:rsid w:val="003A1937"/>
    <w:pPr>
      <w:autoSpaceDE w:val="0"/>
      <w:autoSpaceDN w:val="0"/>
      <w:adjustRightInd w:val="0"/>
      <w:spacing w:after="0" w:line="240" w:lineRule="auto"/>
    </w:pPr>
    <w:rPr>
      <w:rFonts w:ascii="Calibri" w:eastAsiaTheme="minorHAnsi" w:hAnsi="Calibri" w:cs="Calibri"/>
      <w:color w:val="000000"/>
      <w:sz w:val="24"/>
      <w:szCs w:val="24"/>
      <w:lang w:val="en-GB"/>
    </w:rPr>
  </w:style>
  <w:style w:type="paragraph" w:styleId="Fotnotetekst">
    <w:name w:val="footnote text"/>
    <w:basedOn w:val="Normal"/>
    <w:link w:val="FotnotetekstTegn"/>
    <w:uiPriority w:val="99"/>
    <w:semiHidden/>
    <w:unhideWhenUsed/>
    <w:rsid w:val="003A1937"/>
    <w:pPr>
      <w:jc w:val="both"/>
    </w:pPr>
    <w:rPr>
      <w:rFonts w:asciiTheme="minorHAnsi" w:eastAsiaTheme="minorEastAsia" w:hAnsiTheme="minorHAnsi" w:cstheme="minorBidi"/>
      <w:sz w:val="20"/>
      <w:lang w:val="en-GB" w:eastAsia="en-US"/>
    </w:rPr>
  </w:style>
  <w:style w:type="character" w:customStyle="1" w:styleId="FotnotetekstTegn">
    <w:name w:val="Fotnotetekst Tegn"/>
    <w:basedOn w:val="Standardskriftforavsnitt"/>
    <w:link w:val="Fotnotetekst"/>
    <w:uiPriority w:val="99"/>
    <w:semiHidden/>
    <w:rsid w:val="003A1937"/>
    <w:rPr>
      <w:rFonts w:eastAsiaTheme="minorEastAsia"/>
      <w:sz w:val="20"/>
      <w:szCs w:val="20"/>
      <w:lang w:val="en-GB"/>
    </w:rPr>
  </w:style>
  <w:style w:type="character" w:styleId="Fotnotereferanse">
    <w:name w:val="footnote reference"/>
    <w:basedOn w:val="Standardskriftforavsnitt"/>
    <w:uiPriority w:val="99"/>
    <w:semiHidden/>
    <w:unhideWhenUsed/>
    <w:rsid w:val="003A1937"/>
    <w:rPr>
      <w:vertAlign w:val="superscript"/>
    </w:rPr>
  </w:style>
  <w:style w:type="character" w:styleId="Merknadsreferanse">
    <w:name w:val="annotation reference"/>
    <w:basedOn w:val="Standardskriftforavsnitt"/>
    <w:uiPriority w:val="99"/>
    <w:semiHidden/>
    <w:unhideWhenUsed/>
    <w:rsid w:val="00461A1C"/>
    <w:rPr>
      <w:sz w:val="16"/>
      <w:szCs w:val="16"/>
    </w:rPr>
  </w:style>
  <w:style w:type="paragraph" w:styleId="Merknadstekst">
    <w:name w:val="annotation text"/>
    <w:basedOn w:val="Normal"/>
    <w:link w:val="MerknadstekstTegn"/>
    <w:uiPriority w:val="99"/>
    <w:semiHidden/>
    <w:unhideWhenUsed/>
    <w:rsid w:val="00461A1C"/>
    <w:rPr>
      <w:sz w:val="20"/>
    </w:rPr>
  </w:style>
  <w:style w:type="character" w:customStyle="1" w:styleId="MerknadstekstTegn">
    <w:name w:val="Merknadstekst Tegn"/>
    <w:basedOn w:val="Standardskriftforavsnitt"/>
    <w:link w:val="Merknadstekst"/>
    <w:uiPriority w:val="99"/>
    <w:semiHidden/>
    <w:rsid w:val="00461A1C"/>
    <w:rPr>
      <w:rFonts w:ascii="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461A1C"/>
    <w:rPr>
      <w:b/>
      <w:bCs/>
    </w:rPr>
  </w:style>
  <w:style w:type="character" w:customStyle="1" w:styleId="KommentaremneTegn">
    <w:name w:val="Kommentaremne Tegn"/>
    <w:basedOn w:val="MerknadstekstTegn"/>
    <w:link w:val="Kommentaremne"/>
    <w:uiPriority w:val="99"/>
    <w:semiHidden/>
    <w:rsid w:val="00461A1C"/>
    <w:rPr>
      <w:rFonts w:ascii="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461A1C"/>
    <w:rPr>
      <w:rFonts w:ascii="Tahoma" w:hAnsi="Tahoma" w:cs="Tahoma"/>
      <w:sz w:val="16"/>
      <w:szCs w:val="16"/>
    </w:rPr>
  </w:style>
  <w:style w:type="character" w:customStyle="1" w:styleId="BobletekstTegn">
    <w:name w:val="Bobletekst Tegn"/>
    <w:basedOn w:val="Standardskriftforavsnitt"/>
    <w:link w:val="Bobletekst"/>
    <w:uiPriority w:val="99"/>
    <w:semiHidden/>
    <w:rsid w:val="00461A1C"/>
    <w:rPr>
      <w:rFonts w:ascii="Tahoma" w:hAnsi="Tahoma" w:cs="Tahoma"/>
      <w:sz w:val="16"/>
      <w:szCs w:val="16"/>
      <w:lang w:eastAsia="nb-NO"/>
    </w:rPr>
  </w:style>
  <w:style w:type="paragraph" w:customStyle="1" w:styleId="ListParagraph1">
    <w:name w:val="List Paragraph1"/>
    <w:basedOn w:val="Normal"/>
    <w:qFormat/>
    <w:rsid w:val="00B73BD6"/>
    <w:pPr>
      <w:spacing w:after="200" w:line="276" w:lineRule="auto"/>
      <w:ind w:left="720"/>
      <w:contextualSpacing/>
    </w:pPr>
    <w:rPr>
      <w:rFonts w:ascii="Calibri" w:eastAsia="Calibri" w:hAnsi="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6298">
      <w:bodyDiv w:val="1"/>
      <w:marLeft w:val="0"/>
      <w:marRight w:val="0"/>
      <w:marTop w:val="0"/>
      <w:marBottom w:val="0"/>
      <w:divBdr>
        <w:top w:val="none" w:sz="0" w:space="0" w:color="auto"/>
        <w:left w:val="none" w:sz="0" w:space="0" w:color="auto"/>
        <w:bottom w:val="none" w:sz="0" w:space="0" w:color="auto"/>
        <w:right w:val="none" w:sz="0" w:space="0" w:color="auto"/>
      </w:divBdr>
    </w:div>
    <w:div w:id="356395552">
      <w:bodyDiv w:val="1"/>
      <w:marLeft w:val="0"/>
      <w:marRight w:val="0"/>
      <w:marTop w:val="0"/>
      <w:marBottom w:val="0"/>
      <w:divBdr>
        <w:top w:val="none" w:sz="0" w:space="0" w:color="auto"/>
        <w:left w:val="none" w:sz="0" w:space="0" w:color="auto"/>
        <w:bottom w:val="none" w:sz="0" w:space="0" w:color="auto"/>
        <w:right w:val="none" w:sz="0" w:space="0" w:color="auto"/>
      </w:divBdr>
      <w:divsChild>
        <w:div w:id="1281642530">
          <w:marLeft w:val="547"/>
          <w:marRight w:val="0"/>
          <w:marTop w:val="115"/>
          <w:marBottom w:val="0"/>
          <w:divBdr>
            <w:top w:val="none" w:sz="0" w:space="0" w:color="auto"/>
            <w:left w:val="none" w:sz="0" w:space="0" w:color="auto"/>
            <w:bottom w:val="none" w:sz="0" w:space="0" w:color="auto"/>
            <w:right w:val="none" w:sz="0" w:space="0" w:color="auto"/>
          </w:divBdr>
        </w:div>
        <w:div w:id="70397977">
          <w:marLeft w:val="1166"/>
          <w:marRight w:val="0"/>
          <w:marTop w:val="96"/>
          <w:marBottom w:val="0"/>
          <w:divBdr>
            <w:top w:val="none" w:sz="0" w:space="0" w:color="auto"/>
            <w:left w:val="none" w:sz="0" w:space="0" w:color="auto"/>
            <w:bottom w:val="none" w:sz="0" w:space="0" w:color="auto"/>
            <w:right w:val="none" w:sz="0" w:space="0" w:color="auto"/>
          </w:divBdr>
        </w:div>
        <w:div w:id="326714887">
          <w:marLeft w:val="1166"/>
          <w:marRight w:val="0"/>
          <w:marTop w:val="96"/>
          <w:marBottom w:val="0"/>
          <w:divBdr>
            <w:top w:val="none" w:sz="0" w:space="0" w:color="auto"/>
            <w:left w:val="none" w:sz="0" w:space="0" w:color="auto"/>
            <w:bottom w:val="none" w:sz="0" w:space="0" w:color="auto"/>
            <w:right w:val="none" w:sz="0" w:space="0" w:color="auto"/>
          </w:divBdr>
        </w:div>
        <w:div w:id="280503917">
          <w:marLeft w:val="1166"/>
          <w:marRight w:val="0"/>
          <w:marTop w:val="96"/>
          <w:marBottom w:val="0"/>
          <w:divBdr>
            <w:top w:val="none" w:sz="0" w:space="0" w:color="auto"/>
            <w:left w:val="none" w:sz="0" w:space="0" w:color="auto"/>
            <w:bottom w:val="none" w:sz="0" w:space="0" w:color="auto"/>
            <w:right w:val="none" w:sz="0" w:space="0" w:color="auto"/>
          </w:divBdr>
        </w:div>
        <w:div w:id="319386203">
          <w:marLeft w:val="1166"/>
          <w:marRight w:val="0"/>
          <w:marTop w:val="96"/>
          <w:marBottom w:val="0"/>
          <w:divBdr>
            <w:top w:val="none" w:sz="0" w:space="0" w:color="auto"/>
            <w:left w:val="none" w:sz="0" w:space="0" w:color="auto"/>
            <w:bottom w:val="none" w:sz="0" w:space="0" w:color="auto"/>
            <w:right w:val="none" w:sz="0" w:space="0" w:color="auto"/>
          </w:divBdr>
        </w:div>
        <w:div w:id="2108771252">
          <w:marLeft w:val="1166"/>
          <w:marRight w:val="0"/>
          <w:marTop w:val="96"/>
          <w:marBottom w:val="0"/>
          <w:divBdr>
            <w:top w:val="none" w:sz="0" w:space="0" w:color="auto"/>
            <w:left w:val="none" w:sz="0" w:space="0" w:color="auto"/>
            <w:bottom w:val="none" w:sz="0" w:space="0" w:color="auto"/>
            <w:right w:val="none" w:sz="0" w:space="0" w:color="auto"/>
          </w:divBdr>
        </w:div>
        <w:div w:id="910041444">
          <w:marLeft w:val="1166"/>
          <w:marRight w:val="0"/>
          <w:marTop w:val="96"/>
          <w:marBottom w:val="0"/>
          <w:divBdr>
            <w:top w:val="none" w:sz="0" w:space="0" w:color="auto"/>
            <w:left w:val="none" w:sz="0" w:space="0" w:color="auto"/>
            <w:bottom w:val="none" w:sz="0" w:space="0" w:color="auto"/>
            <w:right w:val="none" w:sz="0" w:space="0" w:color="auto"/>
          </w:divBdr>
        </w:div>
      </w:divsChild>
    </w:div>
    <w:div w:id="580799842">
      <w:bodyDiv w:val="1"/>
      <w:marLeft w:val="0"/>
      <w:marRight w:val="0"/>
      <w:marTop w:val="0"/>
      <w:marBottom w:val="0"/>
      <w:divBdr>
        <w:top w:val="none" w:sz="0" w:space="0" w:color="auto"/>
        <w:left w:val="none" w:sz="0" w:space="0" w:color="auto"/>
        <w:bottom w:val="none" w:sz="0" w:space="0" w:color="auto"/>
        <w:right w:val="none" w:sz="0" w:space="0" w:color="auto"/>
      </w:divBdr>
      <w:divsChild>
        <w:div w:id="713582432">
          <w:marLeft w:val="1166"/>
          <w:marRight w:val="0"/>
          <w:marTop w:val="96"/>
          <w:marBottom w:val="0"/>
          <w:divBdr>
            <w:top w:val="none" w:sz="0" w:space="0" w:color="auto"/>
            <w:left w:val="none" w:sz="0" w:space="0" w:color="auto"/>
            <w:bottom w:val="none" w:sz="0" w:space="0" w:color="auto"/>
            <w:right w:val="none" w:sz="0" w:space="0" w:color="auto"/>
          </w:divBdr>
        </w:div>
        <w:div w:id="1419524236">
          <w:marLeft w:val="1166"/>
          <w:marRight w:val="0"/>
          <w:marTop w:val="96"/>
          <w:marBottom w:val="0"/>
          <w:divBdr>
            <w:top w:val="none" w:sz="0" w:space="0" w:color="auto"/>
            <w:left w:val="none" w:sz="0" w:space="0" w:color="auto"/>
            <w:bottom w:val="none" w:sz="0" w:space="0" w:color="auto"/>
            <w:right w:val="none" w:sz="0" w:space="0" w:color="auto"/>
          </w:divBdr>
        </w:div>
        <w:div w:id="726271044">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2749</Words>
  <Characters>14574</Characters>
  <Application>Microsoft Office Word</Application>
  <DocSecurity>0</DocSecurity>
  <Lines>121</Lines>
  <Paragraphs>34</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Otto Remøe</dc:creator>
  <cp:lastModifiedBy>Svend Otto Remøe</cp:lastModifiedBy>
  <cp:revision>3</cp:revision>
  <dcterms:created xsi:type="dcterms:W3CDTF">2015-04-22T07:17:00Z</dcterms:created>
  <dcterms:modified xsi:type="dcterms:W3CDTF">2015-04-22T08:01:00Z</dcterms:modified>
</cp:coreProperties>
</file>