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4B" w:rsidRPr="007E7740" w:rsidRDefault="00B5394B" w:rsidP="007E7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4182"/>
          <w:lang w:val="en-US"/>
        </w:rPr>
      </w:pPr>
      <w:r w:rsidRPr="007E7740">
        <w:rPr>
          <w:rFonts w:ascii="Arial" w:hAnsi="Arial" w:cs="Arial"/>
          <w:b/>
          <w:color w:val="004182"/>
          <w:lang w:val="en-US"/>
        </w:rPr>
        <w:t>Guide to reporting on in kind, free of</w:t>
      </w:r>
    </w:p>
    <w:p w:rsidR="00BD360B" w:rsidRPr="001C2E87" w:rsidRDefault="00B5394B" w:rsidP="007E7740">
      <w:pPr>
        <w:jc w:val="center"/>
        <w:rPr>
          <w:rFonts w:ascii="Arial" w:hAnsi="Arial" w:cs="Arial"/>
          <w:b/>
          <w:color w:val="004182"/>
          <w:lang w:val="en-US"/>
        </w:rPr>
      </w:pPr>
      <w:r w:rsidRPr="001C2E87">
        <w:rPr>
          <w:rFonts w:ascii="Arial" w:hAnsi="Arial" w:cs="Arial"/>
          <w:b/>
          <w:color w:val="004182"/>
          <w:lang w:val="en-US"/>
        </w:rPr>
        <w:t>charge infrastructure contributions</w:t>
      </w:r>
      <w:r w:rsidR="00C623ED">
        <w:rPr>
          <w:rFonts w:ascii="Arial" w:hAnsi="Arial" w:cs="Arial"/>
          <w:b/>
          <w:color w:val="004182"/>
          <w:lang w:val="en-US"/>
        </w:rPr>
        <w:t xml:space="preserve"> as BONUS</w:t>
      </w:r>
    </w:p>
    <w:p w:rsidR="00B5394B" w:rsidRPr="00B5394B" w:rsidRDefault="00B5394B" w:rsidP="00B53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182"/>
          <w:lang w:val="en-US"/>
        </w:rPr>
      </w:pPr>
      <w:r w:rsidRPr="00B5394B">
        <w:rPr>
          <w:rFonts w:ascii="Arial" w:hAnsi="Arial" w:cs="Arial"/>
          <w:b/>
          <w:color w:val="004182"/>
          <w:lang w:val="en-US"/>
        </w:rPr>
        <w:t>1. Introduction</w:t>
      </w:r>
    </w:p>
    <w:p w:rsidR="00B5394B" w:rsidRDefault="00B5394B" w:rsidP="00B53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Decision1, foresees that up to </w:t>
      </w:r>
      <w:r w:rsidR="00052EED" w:rsidRPr="00052EED">
        <w:rPr>
          <w:rFonts w:ascii="Arial" w:hAnsi="Arial" w:cs="Arial"/>
          <w:color w:val="FF00FF"/>
          <w:lang w:val="en-US"/>
        </w:rPr>
        <w:t>[number]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% of the EUR </w:t>
      </w:r>
      <w:r w:rsidR="00052EED" w:rsidRPr="00052EED">
        <w:rPr>
          <w:rFonts w:ascii="Arial" w:hAnsi="Arial" w:cs="Arial"/>
          <w:color w:val="FF00FF"/>
          <w:lang w:val="en-US"/>
        </w:rPr>
        <w:t>[</w:t>
      </w:r>
      <w:r w:rsidR="00052EED">
        <w:rPr>
          <w:rFonts w:ascii="Arial" w:hAnsi="Arial" w:cs="Arial"/>
          <w:color w:val="FF00FF"/>
          <w:lang w:val="en-US"/>
        </w:rPr>
        <w:t>amount</w:t>
      </w:r>
      <w:r w:rsidR="00052EED" w:rsidRPr="00052EED">
        <w:rPr>
          <w:rFonts w:ascii="Arial" w:hAnsi="Arial" w:cs="Arial"/>
          <w:color w:val="FF00FF"/>
          <w:lang w:val="en-US"/>
        </w:rPr>
        <w:t>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 national contributions towards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may be provided as an in kind provision of free of charge use of infrastructure within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projects.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Within the terms of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decision, this national provision is then matched equally with funding from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EU. However, under the terms of the decision certain reporting obligations must be met to demonstrate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the correct value of the infrastructure provided, confirm its actual use within a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and provide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EU with audit rights to check that provision is administered correctly and as reported. The use of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infrastructures as an in kind, free of charge contribution, reduces the national cash contributions and per se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creates added value and increases the efficiency of the limited resources towards research within the </w:t>
      </w:r>
      <w:r w:rsidR="00052EED">
        <w:rPr>
          <w:rFonts w:ascii="Arial" w:hAnsi="Arial" w:cs="Arial"/>
          <w:color w:val="000000"/>
          <w:lang w:val="en-US"/>
        </w:rPr>
        <w:t>participating</w:t>
      </w:r>
      <w:r w:rsidRPr="00B5394B">
        <w:rPr>
          <w:rFonts w:ascii="Arial" w:hAnsi="Arial" w:cs="Arial"/>
          <w:color w:val="000000"/>
          <w:lang w:val="en-US"/>
        </w:rPr>
        <w:t xml:space="preserve"> countries.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This document provides the necessary guidance on the procedures and actions required to administer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 contributions according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decision and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implementation agreement made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between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and the European Commission.</w:t>
      </w:r>
    </w:p>
    <w:p w:rsid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In order to help applicants who foresee their projects needing major infrastructures,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has prepared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inventories on </w:t>
      </w:r>
      <w:r w:rsidR="00052EED" w:rsidRPr="00052EED">
        <w:rPr>
          <w:rFonts w:ascii="Arial" w:hAnsi="Arial" w:cs="Arial"/>
          <w:color w:val="FF00FF"/>
          <w:lang w:val="en-US"/>
        </w:rPr>
        <w:t>[number]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types of research infrastructures: </w:t>
      </w:r>
      <w:r w:rsidR="00052EED" w:rsidRPr="00052EED">
        <w:rPr>
          <w:rFonts w:ascii="Arial" w:hAnsi="Arial" w:cs="Arial"/>
          <w:color w:val="FF00FF"/>
          <w:lang w:val="en-US"/>
        </w:rPr>
        <w:t>[</w:t>
      </w:r>
      <w:r w:rsidR="00052EED">
        <w:rPr>
          <w:rFonts w:ascii="Arial" w:hAnsi="Arial" w:cs="Arial"/>
          <w:color w:val="FF00FF"/>
          <w:lang w:val="en-US"/>
        </w:rPr>
        <w:t>type or research infrastructures</w:t>
      </w:r>
      <w:r w:rsidR="00052EED" w:rsidRPr="00052EED">
        <w:rPr>
          <w:rFonts w:ascii="Arial" w:hAnsi="Arial" w:cs="Arial"/>
          <w:color w:val="FF00FF"/>
          <w:lang w:val="en-US"/>
        </w:rPr>
        <w:t>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(available at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920B04" w:rsidRPr="00920B04">
        <w:rPr>
          <w:rFonts w:ascii="Arial" w:hAnsi="Arial" w:cs="Arial"/>
          <w:color w:val="FF00FF"/>
          <w:lang w:val="en-US"/>
        </w:rPr>
        <w:t>[link website]</w:t>
      </w:r>
      <w:r w:rsidRPr="00B5394B">
        <w:rPr>
          <w:rFonts w:ascii="Arial" w:hAnsi="Arial" w:cs="Arial"/>
          <w:color w:val="000000"/>
          <w:lang w:val="en-US"/>
        </w:rPr>
        <w:t>).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C2E87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b/>
          <w:color w:val="004182"/>
          <w:lang w:val="en-US"/>
        </w:rPr>
        <w:t>2.</w:t>
      </w:r>
      <w:r w:rsidRPr="00B5394B">
        <w:rPr>
          <w:rFonts w:ascii="Arial" w:hAnsi="Arial" w:cs="Arial"/>
          <w:color w:val="004182"/>
          <w:lang w:val="en-US"/>
        </w:rPr>
        <w:t xml:space="preserve"> </w:t>
      </w:r>
      <w:r w:rsidRPr="00B5394B">
        <w:rPr>
          <w:rFonts w:ascii="Arial" w:hAnsi="Arial" w:cs="Arial"/>
          <w:b/>
          <w:color w:val="004182"/>
          <w:lang w:val="en-US"/>
        </w:rPr>
        <w:t xml:space="preserve">Administration of the in kind, free of charge infrastructure contributions to </w:t>
      </w:r>
      <w:r w:rsidR="001C2E87" w:rsidRPr="00027A0D">
        <w:rPr>
          <w:rFonts w:ascii="Arial" w:hAnsi="Arial" w:cs="Arial"/>
          <w:color w:val="FF00FF"/>
          <w:lang w:val="en-US"/>
        </w:rPr>
        <w:t>[Name of initiative]</w:t>
      </w:r>
      <w:r w:rsidR="001C2E87" w:rsidRPr="00027A0D">
        <w:rPr>
          <w:rFonts w:ascii="Arial" w:hAnsi="Arial" w:cs="Arial"/>
          <w:lang w:val="en-US"/>
        </w:rPr>
        <w:t xml:space="preserve"> 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Categories of national infrastructure within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participating states that are addressed by this guide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include </w:t>
      </w:r>
      <w:r w:rsidR="00052EED" w:rsidRPr="00052EED">
        <w:rPr>
          <w:rFonts w:ascii="Arial" w:hAnsi="Arial" w:cs="Arial"/>
          <w:color w:val="FF00FF"/>
          <w:lang w:val="en-US"/>
        </w:rPr>
        <w:t>[</w:t>
      </w:r>
      <w:r w:rsidR="00052EED">
        <w:rPr>
          <w:rFonts w:ascii="Arial" w:hAnsi="Arial" w:cs="Arial"/>
          <w:color w:val="FF00FF"/>
          <w:lang w:val="en-US"/>
        </w:rPr>
        <w:t>type or research infrastructures</w:t>
      </w:r>
      <w:r w:rsidR="00052EED" w:rsidRPr="00052EED">
        <w:rPr>
          <w:rFonts w:ascii="Arial" w:hAnsi="Arial" w:cs="Arial"/>
          <w:color w:val="FF00FF"/>
          <w:lang w:val="en-US"/>
        </w:rPr>
        <w:t>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value of infrastructure provided by national authorities as in kind, free of charge contributions to</w:t>
      </w:r>
      <w:r>
        <w:rPr>
          <w:rFonts w:ascii="Arial" w:hAnsi="Arial" w:cs="Arial"/>
          <w:color w:val="000000"/>
          <w:lang w:val="en-US"/>
        </w:rPr>
        <w:t xml:space="preserve">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projects shall be calculated on the basis of the actual costs incurred during the project. This may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include capital costs and indirect costs related to the use of the infrastructure. The usual accounting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practices shall be applied, with the exclusion of provisions and profit on the basis of detailed accounts that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are open for inspection and audit. The value and nature of the in kind, free of charge infrastructure provided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projects shall be reported annually by the national infrastructure provider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Due to national differences concerning </w:t>
      </w:r>
      <w:proofErr w:type="spellStart"/>
      <w:r w:rsidRPr="00B5394B">
        <w:rPr>
          <w:rFonts w:ascii="Arial" w:hAnsi="Arial" w:cs="Arial"/>
          <w:color w:val="000000"/>
          <w:lang w:val="en-US"/>
        </w:rPr>
        <w:t>organisation</w:t>
      </w:r>
      <w:proofErr w:type="spellEnd"/>
      <w:r w:rsidRPr="00B5394B">
        <w:rPr>
          <w:rFonts w:ascii="Arial" w:hAnsi="Arial" w:cs="Arial"/>
          <w:color w:val="000000"/>
          <w:lang w:val="en-US"/>
        </w:rPr>
        <w:t xml:space="preserve"> of access to large infrastructures, the ‘infrastructure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provider’ may in this context be the owner of the infrastructure, or the body administrating or granting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right to use a large infrastructure free of charge for the benefit of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projects.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lang w:val="en-US"/>
        </w:rPr>
        <w:t>The coordinator of a project that uses in kind, free of charge infrastructure contributions will within its</w:t>
      </w:r>
      <w:r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reporting provide evidence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of the infrastructures' use as described in the ”Guide for</w:t>
      </w:r>
      <w:r>
        <w:rPr>
          <w:rFonts w:ascii="Arial" w:hAnsi="Arial" w:cs="Arial"/>
          <w:lang w:val="en-US"/>
        </w:rPr>
        <w:t xml:space="preserve">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 participants”.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lang w:val="en-US"/>
        </w:rPr>
        <w:t>In line with these principles the obligations of a national infrastructure provider will be confirmed within</w:t>
      </w:r>
      <w:r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bilateral agreements between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and the national infrastructure provider.</w:t>
      </w:r>
    </w:p>
    <w:p w:rsid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lang w:val="en-US"/>
        </w:rPr>
        <w:t xml:space="preserve">The process related to in kind, free of charge infrastructure contributions to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include the following</w:t>
      </w:r>
      <w:r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steps:</w:t>
      </w:r>
    </w:p>
    <w:p w:rsid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 xml:space="preserve">During the application phase, </w:t>
      </w:r>
      <w:r w:rsidR="00F36630" w:rsidRPr="00027A0D">
        <w:rPr>
          <w:rFonts w:ascii="Arial" w:hAnsi="Arial" w:cs="Arial"/>
          <w:color w:val="FF00FF"/>
          <w:lang w:val="en-US"/>
        </w:rPr>
        <w:t>[Name of initiative]</w:t>
      </w:r>
      <w:r w:rsidR="00F36630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 applicants notify through their application forms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about the planned use of in kind, free of charge infrastructure contributions. They may make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tentative enquiries with infrastructure providers at this stage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 xml:space="preserve">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will conclude bilateral agreements with national infrastructure providers that are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willing to provide in kind, free of charge use of an infrastructure for those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projects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evaluated and selected for funding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>The project consortia and the national infrastructure providers sign operational agreements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concerning infrastructures use (as/when necessary)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lastRenderedPageBreak/>
        <w:t xml:space="preserve">•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 coordinators provide the required evidence of use of the in kind, free of charge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infrastructure as a part of their project’s annual reporting</w:t>
      </w:r>
    </w:p>
    <w:p w:rsidR="00B5394B" w:rsidRPr="00920B04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>National infrastructure providers report annually on the value of providing in kind, free of charge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use of the research infrastructures to </w:t>
      </w:r>
      <w:r w:rsidR="00F36630" w:rsidRPr="00027A0D">
        <w:rPr>
          <w:rFonts w:ascii="Arial" w:hAnsi="Arial" w:cs="Arial"/>
          <w:color w:val="FF00FF"/>
          <w:lang w:val="en-US"/>
        </w:rPr>
        <w:t>[Name of initiative]</w:t>
      </w:r>
      <w:r w:rsidR="00F36630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projects in line with the abovementioned bilateral</w:t>
      </w:r>
      <w:r w:rsidR="00920B04">
        <w:rPr>
          <w:rFonts w:ascii="Arial" w:hAnsi="Arial" w:cs="Arial"/>
          <w:lang w:val="en-US"/>
        </w:rPr>
        <w:t xml:space="preserve"> </w:t>
      </w:r>
      <w:r w:rsidRPr="00920B04">
        <w:rPr>
          <w:rFonts w:ascii="Arial" w:hAnsi="Arial" w:cs="Arial"/>
          <w:lang w:val="en-US"/>
        </w:rPr>
        <w:t>agreements</w:t>
      </w:r>
    </w:p>
    <w:p w:rsid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920B04" w:rsidRP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5394B" w:rsidRPr="00920B04" w:rsidRDefault="00B5394B" w:rsidP="00B53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2.1. Notification of planned use of infrastructures</w:t>
      </w:r>
    </w:p>
    <w:p w:rsidR="00B5394B" w:rsidRPr="00920B04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A consortium applying for </w:t>
      </w:r>
      <w:r w:rsidR="001C2E87" w:rsidRPr="00027A0D">
        <w:rPr>
          <w:rFonts w:ascii="Arial" w:hAnsi="Arial" w:cs="Arial"/>
          <w:color w:val="FF00FF"/>
          <w:lang w:val="en-US"/>
        </w:rPr>
        <w:t>[Name of initiative]</w:t>
      </w:r>
      <w:r w:rsidR="001C2E87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funding shall include a notification and estimated value of the planned in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kind, free of charge use of research infrastructure facilities in their project. The notification should include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an estimation of the monetary value of the use of the in kind, free of charge infrastructure. Applicants are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advised to contact suitable infrastructure providers during the proposal writing stage to check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availability of infrastructure and possible restrictions. Some infrastructure providers may require specific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forms and procedures related to an infrastructure application. Notification by the applicant through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Electronic Proposal Submission System does not replace those and does not confirm the availability</w:t>
      </w:r>
      <w:r w:rsidR="00920B04">
        <w:rPr>
          <w:rFonts w:ascii="Arial" w:hAnsi="Arial" w:cs="Arial"/>
          <w:lang w:val="en-US"/>
        </w:rPr>
        <w:t xml:space="preserve"> </w:t>
      </w:r>
      <w:r w:rsidRPr="00920B04">
        <w:rPr>
          <w:rFonts w:ascii="Arial" w:hAnsi="Arial" w:cs="Arial"/>
          <w:lang w:val="en-US"/>
        </w:rPr>
        <w:t>of the infrastructure.</w:t>
      </w:r>
    </w:p>
    <w:p w:rsidR="00B5394B" w:rsidRPr="00B5394B" w:rsidRDefault="00B5394B" w:rsidP="00052EED">
      <w:pPr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lang w:val="en-US"/>
        </w:rPr>
        <w:t xml:space="preserve">The notification form embedded in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EPSS includes following categories of information: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proofErr w:type="spellStart"/>
            <w:r w:rsidRPr="00B5394B">
              <w:rPr>
                <w:rFonts w:ascii="Arial" w:hAnsi="Arial" w:cs="Arial"/>
                <w:b/>
              </w:rPr>
              <w:t>Type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  <w:b/>
              </w:rPr>
              <w:t>of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</w:p>
        </w:tc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r w:rsidRPr="00B5394B">
              <w:rPr>
                <w:rFonts w:ascii="Arial" w:hAnsi="Arial" w:cs="Arial"/>
                <w:b/>
              </w:rPr>
              <w:t>[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1 </w:t>
            </w:r>
            <w:proofErr w:type="spellStart"/>
            <w:r w:rsidRPr="00B5394B">
              <w:rPr>
                <w:rFonts w:ascii="Arial" w:hAnsi="Arial" w:cs="Arial"/>
                <w:b/>
              </w:rPr>
              <w:t>name</w:t>
            </w:r>
            <w:proofErr w:type="spellEnd"/>
            <w:r w:rsidRPr="00B5394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445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r w:rsidRPr="00B5394B">
              <w:rPr>
                <w:rFonts w:ascii="Arial" w:hAnsi="Arial" w:cs="Arial"/>
                <w:b/>
              </w:rPr>
              <w:t>[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2 </w:t>
            </w:r>
            <w:proofErr w:type="spellStart"/>
            <w:r w:rsidRPr="00B5394B">
              <w:rPr>
                <w:rFonts w:ascii="Arial" w:hAnsi="Arial" w:cs="Arial"/>
                <w:b/>
              </w:rPr>
              <w:t>name</w:t>
            </w:r>
            <w:proofErr w:type="spellEnd"/>
            <w:r w:rsidRPr="00B5394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445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r w:rsidRPr="00B5394B">
              <w:rPr>
                <w:rFonts w:ascii="Arial" w:hAnsi="Arial" w:cs="Arial"/>
                <w:b/>
              </w:rPr>
              <w:t>[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3 </w:t>
            </w:r>
            <w:proofErr w:type="spellStart"/>
            <w:r w:rsidRPr="00B5394B">
              <w:rPr>
                <w:rFonts w:ascii="Arial" w:hAnsi="Arial" w:cs="Arial"/>
                <w:b/>
              </w:rPr>
              <w:t>name</w:t>
            </w:r>
            <w:proofErr w:type="spellEnd"/>
            <w:r w:rsidRPr="00B5394B">
              <w:rPr>
                <w:rFonts w:ascii="Arial" w:hAnsi="Arial" w:cs="Arial"/>
                <w:b/>
              </w:rPr>
              <w:t>]</w:t>
            </w: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Name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infrastructure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Country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Name and contact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details of the potential</w:t>
            </w:r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infrastructure</w:t>
            </w:r>
            <w:proofErr w:type="spellEnd"/>
            <w:r w:rsidRPr="00B5394B">
              <w:rPr>
                <w:rFonts w:ascii="Arial" w:hAnsi="Arial" w:cs="Arial"/>
              </w:rPr>
              <w:t xml:space="preserve"> provider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Purpose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use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r w:rsidRPr="00B5394B">
              <w:rPr>
                <w:rFonts w:ascii="Arial" w:hAnsi="Arial" w:cs="Arial"/>
              </w:rPr>
              <w:t xml:space="preserve">Area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cruise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Tentative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number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Participants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Tentative</w:t>
            </w:r>
            <w:proofErr w:type="spellEnd"/>
            <w:r w:rsidRPr="00B5394B">
              <w:rPr>
                <w:rFonts w:ascii="Arial" w:hAnsi="Arial" w:cs="Arial"/>
              </w:rPr>
              <w:t xml:space="preserve"> start </w:t>
            </w:r>
            <w:proofErr w:type="spellStart"/>
            <w:r w:rsidRPr="00B5394B">
              <w:rPr>
                <w:rFonts w:ascii="Arial" w:hAnsi="Arial" w:cs="Arial"/>
              </w:rPr>
              <w:t>time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Tentative</w:t>
            </w:r>
            <w:proofErr w:type="spellEnd"/>
            <w:r w:rsidRPr="00B5394B">
              <w:rPr>
                <w:rFonts w:ascii="Arial" w:hAnsi="Arial" w:cs="Arial"/>
              </w:rPr>
              <w:t xml:space="preserve"> end </w:t>
            </w:r>
            <w:proofErr w:type="spellStart"/>
            <w:r w:rsidRPr="00B5394B">
              <w:rPr>
                <w:rFonts w:ascii="Arial" w:hAnsi="Arial" w:cs="Arial"/>
              </w:rPr>
              <w:t>time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Duration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event</w:t>
            </w:r>
            <w:proofErr w:type="spellEnd"/>
            <w:r w:rsidRPr="00B5394B">
              <w:rPr>
                <w:rFonts w:ascii="Arial" w:hAnsi="Arial" w:cs="Arial"/>
              </w:rPr>
              <w:t xml:space="preserve"> (d)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Amount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CPU </w:t>
            </w:r>
            <w:proofErr w:type="spellStart"/>
            <w:r w:rsidRPr="00B5394B">
              <w:rPr>
                <w:rFonts w:ascii="Arial" w:hAnsi="Arial" w:cs="Arial"/>
              </w:rPr>
              <w:t>hours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Specific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requirements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Your estimate of the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value of in kind, free of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charge contribution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(EUR) related to the</w:t>
            </w:r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described</w:t>
            </w:r>
            <w:proofErr w:type="spellEnd"/>
            <w:r w:rsidRPr="00B5394B">
              <w:rPr>
                <w:rFonts w:ascii="Arial" w:hAnsi="Arial" w:cs="Arial"/>
              </w:rPr>
              <w:t xml:space="preserve"> service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Have you already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negotiated the service</w:t>
            </w:r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lastRenderedPageBreak/>
              <w:t>with</w:t>
            </w:r>
            <w:proofErr w:type="spellEnd"/>
            <w:r w:rsidRPr="00B5394B">
              <w:rPr>
                <w:rFonts w:ascii="Arial" w:hAnsi="Arial" w:cs="Arial"/>
              </w:rPr>
              <w:t xml:space="preserve"> the provider?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</w:tbl>
    <w:p w:rsidR="00920B04" w:rsidRPr="00920B04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2.2. Evaluation of project proposals</w:t>
      </w:r>
    </w:p>
    <w:p w:rsid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During the evaluation and selection of proposals, the appropriateness of the resources deployed, including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planned uses of research infrastructures, represents one sub-criteria which is evaluated under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criterion ‘Quality of the implementation’.</w:t>
      </w:r>
    </w:p>
    <w:p w:rsidR="00920B04" w:rsidRPr="00B5394B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2.3. Bilateral agreements with the infrastructure providers and grant agreements with project consortia</w:t>
      </w:r>
    </w:p>
    <w:p w:rsid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Based on the summary of the notifications of the planned use of the infrastructures by the proposals that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are selected for funding,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and the respective infrastructure providers reconcile jointly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needs and availability of facilities for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proofErr w:type="spellStart"/>
      <w:r w:rsidRPr="00B5394B">
        <w:rPr>
          <w:rFonts w:ascii="Arial" w:hAnsi="Arial" w:cs="Arial"/>
          <w:color w:val="000000"/>
          <w:lang w:val="en-US"/>
        </w:rPr>
        <w:t>programme</w:t>
      </w:r>
      <w:proofErr w:type="spellEnd"/>
      <w:r w:rsidRPr="00B5394B">
        <w:rPr>
          <w:rFonts w:ascii="Arial" w:hAnsi="Arial" w:cs="Arial"/>
          <w:color w:val="000000"/>
          <w:lang w:val="en-US"/>
        </w:rPr>
        <w:t>, negotiate the conditions of providing in kind,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free of charge use of research infrastructures to the project(s) and subsequently conclude respective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bilateral agreements with these infrastructure providers. </w:t>
      </w:r>
    </w:p>
    <w:p w:rsidR="00920B04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key issues to be agreed at this stage are:</w:t>
      </w: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1C2E87">
        <w:rPr>
          <w:rFonts w:ascii="Arial" w:hAnsi="Arial" w:cs="Arial"/>
          <w:color w:val="000000"/>
          <w:lang w:val="en-US"/>
        </w:rPr>
        <w:t xml:space="preserve">• </w:t>
      </w:r>
      <w:r w:rsidRPr="00B5394B">
        <w:rPr>
          <w:rFonts w:ascii="Arial" w:hAnsi="Arial" w:cs="Arial"/>
          <w:color w:val="000000"/>
          <w:lang w:val="en-US"/>
        </w:rPr>
        <w:t>The reporting requirements</w:t>
      </w: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920B04">
        <w:rPr>
          <w:rFonts w:ascii="Arial" w:hAnsi="Arial" w:cs="Arial"/>
          <w:color w:val="000000"/>
          <w:lang w:val="en-US"/>
        </w:rPr>
        <w:t xml:space="preserve">• </w:t>
      </w:r>
      <w:r w:rsidRPr="00B5394B">
        <w:rPr>
          <w:rFonts w:ascii="Arial" w:hAnsi="Arial" w:cs="Arial"/>
          <w:color w:val="000000"/>
          <w:lang w:val="en-US"/>
        </w:rPr>
        <w:t xml:space="preserve">That the value is calculated on the basis of the actual costs incurred during the </w:t>
      </w:r>
      <w:r w:rsidR="001C2E87" w:rsidRPr="00027A0D">
        <w:rPr>
          <w:rFonts w:ascii="Arial" w:hAnsi="Arial" w:cs="Arial"/>
          <w:color w:val="FF00FF"/>
          <w:lang w:val="en-US"/>
        </w:rPr>
        <w:t>[Name of initiative]</w:t>
      </w:r>
      <w:r w:rsidR="001C2E87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and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may include capital costs and indirect costs related to the use of the infrastructure, recorded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applying usual accounting practices, with the exclusion of provisions and profit on the basis of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detailed accounts</w:t>
      </w: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052EED">
        <w:rPr>
          <w:rFonts w:ascii="Arial" w:hAnsi="Arial" w:cs="Arial"/>
          <w:color w:val="000000"/>
          <w:lang w:val="en-US"/>
        </w:rPr>
        <w:t xml:space="preserve">• </w:t>
      </w:r>
      <w:r w:rsidRPr="00B5394B">
        <w:rPr>
          <w:rFonts w:ascii="Arial" w:hAnsi="Arial" w:cs="Arial"/>
          <w:color w:val="000000"/>
          <w:lang w:val="en-US"/>
        </w:rPr>
        <w:t xml:space="preserve">Granting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, the European Commission, the European Court of Auditors and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European Anti-Fraud Office rights to audit the infrastructure provider’s reports on the value of the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 provided free of charge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project(s) up to five years from the end of the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project.</w:t>
      </w:r>
    </w:p>
    <w:p w:rsidR="00920B04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form of reporting of the eligible value of the infrastructure provided free of charge constitutes an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integral part of the model bilateral agreement.</w:t>
      </w:r>
    </w:p>
    <w:p w:rsid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In addition, the grant agreements concluded between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and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oblige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consortia to provide within their annual reporting evidence of the use of the in kind, free of charge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 for the providers that have established bilateral agreements with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.</w:t>
      </w:r>
    </w:p>
    <w:p w:rsidR="00920B04" w:rsidRPr="00B5394B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2.4. Use of infrastructures</w:t>
      </w:r>
    </w:p>
    <w:p w:rsidR="00B5394B" w:rsidRPr="00B5394B" w:rsidRDefault="00052EED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027A0D">
        <w:rPr>
          <w:rFonts w:ascii="Arial" w:hAnsi="Arial" w:cs="Arial"/>
          <w:color w:val="FF00FF"/>
          <w:lang w:val="en-US"/>
        </w:rPr>
        <w:t>[Name of initiative]</w:t>
      </w:r>
      <w:r w:rsidRPr="00027A0D">
        <w:rPr>
          <w:rFonts w:ascii="Arial" w:hAnsi="Arial" w:cs="Arial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projects use the free of charge infrastructure in accordance with the provisions of the respective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 xml:space="preserve">bilateral agreement between the </w:t>
      </w:r>
      <w:r w:rsidRPr="00027A0D">
        <w:rPr>
          <w:rFonts w:ascii="Arial" w:hAnsi="Arial" w:cs="Arial"/>
          <w:color w:val="FF00FF"/>
          <w:lang w:val="en-US"/>
        </w:rPr>
        <w:t>[Name of initiative]</w:t>
      </w:r>
      <w:r w:rsidRPr="00027A0D">
        <w:rPr>
          <w:rFonts w:ascii="Arial" w:hAnsi="Arial" w:cs="Arial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and the infrastructure provider. In order to warrant the exact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infrastructure services, consortia of the proposals selected for funding are advised to conclude firm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operational agreements with the infrastructure providers before commencement of the project.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 xml:space="preserve">arrangements and form of these agreements may vary according to the practices in the respective </w:t>
      </w:r>
      <w:r w:rsidRPr="00027A0D">
        <w:rPr>
          <w:rFonts w:ascii="Arial" w:hAnsi="Arial" w:cs="Arial"/>
          <w:color w:val="FF00FF"/>
          <w:lang w:val="en-US"/>
        </w:rPr>
        <w:t>[Name of initiative]</w:t>
      </w:r>
      <w:r w:rsidRPr="00027A0D">
        <w:rPr>
          <w:rFonts w:ascii="Arial" w:hAnsi="Arial" w:cs="Arial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participating state. Operational agreements shall determine the details of the service provided such as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timing, location, quantity and restrictions of the use of the infrastructure, as well as procedures of reporting.</w:t>
      </w:r>
    </w:p>
    <w:p w:rsid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The coordinator of a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who has received access to and use of in kind, free of charge research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infrastructures from infrastructure providers must provide the evidence of the use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. Such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evidence may be represented by e.g. an extract from the chief scientist’s log of a research cruise, usage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agreement signed by both the user and provider of the infrastructure, a printout with details of amount of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supercomputer CPU-hours used by the specific project etc. An example of the chief scientist’s log of a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cruise by a research vessel is provided in Annex 2. In order to provide proper evidence of the use of in kind,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free of charge research infrastructures, copies of the above mentioned evidence documents must be attached as PDF files to the annual progress reports submitted by the project through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Electronic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Proposal Submission System.</w:t>
      </w:r>
    </w:p>
    <w:p w:rsidR="00920B04" w:rsidRPr="00B5394B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2.5. Reporting on in kind, free of charge infrastructure contributions</w:t>
      </w:r>
    </w:p>
    <w:p w:rsidR="00B5394B" w:rsidRP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lastRenderedPageBreak/>
        <w:t xml:space="preserve">The infrastructure provider must record in its accounts and report annually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value of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the in kind, free of charge contributions provided. The value of providing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access to and use of such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infrastructures has to be calculated on the basis of the actual costs incurred during the duration of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project. The costs may include capital costs and actual indirect costs related to the use, with the exclusion of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provisions and profit. The usual accounting practices in accordance with national laws must be applied, and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detailed accounts must be open for inspection and audit.</w:t>
      </w:r>
    </w:p>
    <w:p w:rsidR="00B5394B" w:rsidRP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costs are reported in Euros (EUR) using either the conversion rate published by the European Central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Bank that would have applied on the date that the actual costs were incurred, or its rate applicable on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first day of the month following the end of the reporting period.</w:t>
      </w:r>
    </w:p>
    <w:sectPr w:rsidR="00B5394B" w:rsidRPr="00B5394B" w:rsidSect="00BD3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94B"/>
    <w:rsid w:val="00052EED"/>
    <w:rsid w:val="001C2E87"/>
    <w:rsid w:val="007E4FEA"/>
    <w:rsid w:val="007E7740"/>
    <w:rsid w:val="00920B04"/>
    <w:rsid w:val="00B5394B"/>
    <w:rsid w:val="00BD360B"/>
    <w:rsid w:val="00C623ED"/>
    <w:rsid w:val="00F36630"/>
    <w:rsid w:val="00FB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394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5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2013-12-09T10:06:00Z</dcterms:created>
  <dcterms:modified xsi:type="dcterms:W3CDTF">2013-12-09T10:06:00Z</dcterms:modified>
</cp:coreProperties>
</file>