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85" w:rsidRDefault="00F34E85" w:rsidP="00F34E85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006DA">
        <w:rPr>
          <w:rFonts w:ascii="Arial" w:hAnsi="Arial" w:cs="Arial"/>
          <w:b/>
          <w:sz w:val="24"/>
          <w:szCs w:val="24"/>
          <w:lang w:val="en-US"/>
        </w:rPr>
        <w:t>Reporting form on providing in kind, free of charge infrastructure contribution</w:t>
      </w:r>
    </w:p>
    <w:p w:rsidR="00F34E85" w:rsidRDefault="00F34E85" w:rsidP="00F34E8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05F9A">
        <w:rPr>
          <w:rFonts w:ascii="Arial" w:eastAsia="Times New Roman" w:hAnsi="Arial" w:cs="Arial"/>
          <w:b/>
          <w:sz w:val="24"/>
          <w:szCs w:val="24"/>
          <w:lang w:val="en-US" w:eastAsia="it-IT"/>
        </w:rPr>
        <w:t>based on a “unit access cost”</w:t>
      </w:r>
    </w:p>
    <w:p w:rsidR="00F34E85" w:rsidRDefault="00F34E85" w:rsidP="00F34E85">
      <w:pPr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259"/>
        <w:gridCol w:w="1244"/>
        <w:gridCol w:w="2637"/>
        <w:gridCol w:w="2637"/>
      </w:tblGrid>
      <w:tr w:rsidR="00F34E85" w:rsidRPr="00F34E85" w:rsidTr="00C224B9">
        <w:tc>
          <w:tcPr>
            <w:tcW w:w="9777" w:type="dxa"/>
            <w:gridSpan w:val="4"/>
            <w:shd w:val="clear" w:color="auto" w:fill="EEECE1" w:themeFill="background2"/>
          </w:tcPr>
          <w:p w:rsidR="00F34E85" w:rsidRPr="00D851AF" w:rsidRDefault="00F34E85" w:rsidP="00C224B9">
            <w:pPr>
              <w:jc w:val="center"/>
              <w:rPr>
                <w:rFonts w:cs="Arial"/>
                <w:b/>
                <w:sz w:val="28"/>
                <w:szCs w:val="28"/>
                <w:highlight w:val="yellow"/>
                <w:lang w:val="en-US"/>
              </w:rPr>
            </w:pPr>
            <w:r w:rsidRPr="004D1F48">
              <w:rPr>
                <w:rFonts w:cs="Helvetica-Bold"/>
                <w:b/>
                <w:bCs/>
                <w:sz w:val="28"/>
                <w:szCs w:val="28"/>
                <w:lang w:val="en-US"/>
              </w:rPr>
              <w:t>JPI Oceans - infrastructure reporting form</w:t>
            </w:r>
          </w:p>
        </w:tc>
      </w:tr>
      <w:tr w:rsidR="00F34E85" w:rsidRPr="00821D07" w:rsidTr="00C224B9">
        <w:tc>
          <w:tcPr>
            <w:tcW w:w="9777" w:type="dxa"/>
            <w:gridSpan w:val="4"/>
          </w:tcPr>
          <w:p w:rsidR="00F34E85" w:rsidRPr="001C4E9C" w:rsidRDefault="00F34E85" w:rsidP="00C224B9">
            <w:pPr>
              <w:rPr>
                <w:rFonts w:ascii="Calibri" w:hAnsi="Calibri" w:cs="Arial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 w:rsidRPr="001C4E9C">
              <w:rPr>
                <w:rFonts w:ascii="Calibri" w:hAnsi="Calibri" w:cs="Helvetica-Bold"/>
                <w:b/>
                <w:bCs/>
                <w:sz w:val="24"/>
                <w:szCs w:val="24"/>
                <w:lang w:val="en-US"/>
              </w:rPr>
              <w:t>1. Information on the infrastructure provider</w:t>
            </w: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jc w:val="right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"/>
                <w:lang w:val="en-US"/>
              </w:rPr>
              <w:t>Legal name and address of the infrastructure provider:</w:t>
            </w: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2F551D" w:rsidTr="00C224B9">
        <w:tc>
          <w:tcPr>
            <w:tcW w:w="4503" w:type="dxa"/>
            <w:gridSpan w:val="2"/>
            <w:vMerge w:val="restart"/>
          </w:tcPr>
          <w:p w:rsidR="00F34E85" w:rsidRPr="00EA4A42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Access/use period from :</w:t>
            </w:r>
          </w:p>
          <w:p w:rsidR="00F34E85" w:rsidRPr="00AD17DC" w:rsidRDefault="00F34E85" w:rsidP="00C224B9">
            <w:pPr>
              <w:jc w:val="right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to :</w:t>
            </w: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F34E85" w:rsidRPr="002F551D" w:rsidTr="00C224B9">
        <w:tc>
          <w:tcPr>
            <w:tcW w:w="4503" w:type="dxa"/>
            <w:gridSpan w:val="2"/>
            <w:vMerge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F34E85" w:rsidRPr="002F551D" w:rsidTr="00C224B9">
        <w:tc>
          <w:tcPr>
            <w:tcW w:w="4503" w:type="dxa"/>
            <w:gridSpan w:val="2"/>
            <w:vMerge w:val="restart"/>
          </w:tcPr>
          <w:p w:rsidR="00F34E85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JPI project period from:</w:t>
            </w:r>
          </w:p>
          <w:p w:rsidR="00F34E85" w:rsidRPr="00AD17DC" w:rsidRDefault="00F34E85" w:rsidP="00C224B9">
            <w:pPr>
              <w:jc w:val="right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EA4A42">
              <w:rPr>
                <w:rFonts w:ascii="Calibri" w:hAnsi="Calibri" w:cs="Helvetica"/>
                <w:lang w:val="en-US"/>
              </w:rPr>
              <w:t>to :</w:t>
            </w: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ascii="Calibri" w:hAnsi="Calibri" w:cs="Helvetica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F34E85" w:rsidRPr="002F551D" w:rsidTr="00C224B9">
        <w:tc>
          <w:tcPr>
            <w:tcW w:w="4503" w:type="dxa"/>
            <w:gridSpan w:val="2"/>
            <w:vMerge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ascii="Calibri" w:hAnsi="Calibri" w:cs="Helvetica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F34E85" w:rsidRPr="002F551D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Identification number and date of the relevant bilateral agreement between the infrastructure provider and the JPI: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ascii="Calibri" w:hAnsi="Calibri" w:cs="Helvetica"/>
              </w:rPr>
              <w:t xml:space="preserve">ID </w:t>
            </w:r>
            <w:proofErr w:type="spellStart"/>
            <w:r w:rsidRPr="00AD17DC">
              <w:rPr>
                <w:rFonts w:ascii="Calibri" w:hAnsi="Calibri" w:cs="Helvetica"/>
              </w:rPr>
              <w:t>number</w:t>
            </w:r>
            <w:proofErr w:type="spellEnd"/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dd</w:t>
            </w:r>
            <w:proofErr w:type="spellEnd"/>
            <w:r w:rsidRPr="00AD17DC">
              <w:rPr>
                <w:rFonts w:ascii="Calibri" w:hAnsi="Calibri" w:cs="Helvetica"/>
              </w:rPr>
              <w:t>/mm/</w:t>
            </w:r>
            <w:proofErr w:type="spellStart"/>
            <w:r w:rsidRPr="00AD17DC">
              <w:rPr>
                <w:rFonts w:ascii="Calibri" w:hAnsi="Calibri" w:cs="Helvetica"/>
              </w:rPr>
              <w:t>aa</w:t>
            </w:r>
            <w:proofErr w:type="spellEnd"/>
          </w:p>
        </w:tc>
      </w:tr>
      <w:tr w:rsidR="00F34E85" w:rsidRPr="00F34E85" w:rsidTr="00C224B9">
        <w:tc>
          <w:tcPr>
            <w:tcW w:w="9777" w:type="dxa"/>
            <w:gridSpan w:val="4"/>
          </w:tcPr>
          <w:p w:rsidR="00F34E85" w:rsidRPr="001C4E9C" w:rsidRDefault="00F34E85" w:rsidP="00C224B9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EB6DD9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5B625A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Pr="00F7156A">
              <w:rPr>
                <w:rFonts w:cs="Helvetica-Bold"/>
                <w:b/>
                <w:bCs/>
                <w:sz w:val="24"/>
                <w:szCs w:val="24"/>
                <w:lang w:val="en-US"/>
              </w:rPr>
              <w:t>by</w:t>
            </w:r>
            <w:r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156A">
              <w:rPr>
                <w:rFonts w:cs="Helvetica-Bold"/>
                <w:b/>
                <w:bCs/>
                <w:sz w:val="24"/>
                <w:szCs w:val="24"/>
                <w:lang w:val="en-US"/>
              </w:rPr>
              <w:t>the infrastructure provider</w:t>
            </w:r>
            <w:r w:rsidRPr="005B625A">
              <w:rPr>
                <w:rFonts w:cs="Helvetica-Bold"/>
                <w:b/>
                <w:bCs/>
                <w:sz w:val="24"/>
                <w:szCs w:val="24"/>
                <w:lang w:val="en-US"/>
              </w:rPr>
              <w:t xml:space="preserve"> of provided infrastructure free of charge and its value</w:t>
            </w:r>
          </w:p>
        </w:tc>
      </w:tr>
      <w:tr w:rsidR="00F34E85" w:rsidRPr="00EB6DD9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jc w:val="right"/>
              <w:rPr>
                <w:rFonts w:cs="Helvetica-Bold"/>
                <w:b/>
                <w:bCs/>
                <w:lang w:val="en-US"/>
              </w:rPr>
            </w:pPr>
            <w:r w:rsidRPr="00AD17DC">
              <w:rPr>
                <w:rFonts w:cs="Helvetica"/>
                <w:lang w:val="en-US"/>
              </w:rPr>
              <w:t>Type of infrastructure:</w:t>
            </w:r>
          </w:p>
        </w:tc>
        <w:tc>
          <w:tcPr>
            <w:tcW w:w="5274" w:type="dxa"/>
            <w:gridSpan w:val="2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F34E85" w:rsidRPr="00F34E85" w:rsidTr="00C224B9">
        <w:tc>
          <w:tcPr>
            <w:tcW w:w="9777" w:type="dxa"/>
            <w:gridSpan w:val="4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Quantity of free-of-charge infrastructure provided</w:t>
            </w:r>
            <w:r>
              <w:rPr>
                <w:rFonts w:cs="Helvetica-Bold"/>
                <w:b/>
                <w:bCs/>
                <w:lang w:val="en-US"/>
              </w:rPr>
              <w:t xml:space="preserve"> to the JPI agreement (JPI access)</w:t>
            </w: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jc w:val="right"/>
              <w:rPr>
                <w:rFonts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days (when appropriate):</w:t>
            </w:r>
          </w:p>
        </w:tc>
        <w:tc>
          <w:tcPr>
            <w:tcW w:w="5274" w:type="dxa"/>
            <w:gridSpan w:val="2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jc w:val="right"/>
              <w:rPr>
                <w:rFonts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hours (when appropriate):</w:t>
            </w:r>
          </w:p>
        </w:tc>
        <w:tc>
          <w:tcPr>
            <w:tcW w:w="5274" w:type="dxa"/>
            <w:gridSpan w:val="2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F34E85" w:rsidRPr="00F34E85" w:rsidTr="00C224B9">
        <w:tc>
          <w:tcPr>
            <w:tcW w:w="9777" w:type="dxa"/>
            <w:gridSpan w:val="4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Quantity of infrastructure provided</w:t>
            </w:r>
            <w:r>
              <w:rPr>
                <w:rFonts w:cs="Helvetica-Bold"/>
                <w:b/>
                <w:bCs/>
                <w:lang w:val="en-US"/>
              </w:rPr>
              <w:t xml:space="preserve"> </w:t>
            </w:r>
            <w:r w:rsidRPr="003F1057">
              <w:rPr>
                <w:rFonts w:cs="Helvetica-Bold"/>
                <w:b/>
                <w:bCs/>
                <w:lang w:val="en-US"/>
              </w:rPr>
              <w:t>to all normal users of the infrastructure</w:t>
            </w:r>
            <w:r>
              <w:rPr>
                <w:rFonts w:cs="Helvetica-Bold"/>
                <w:b/>
                <w:bCs/>
                <w:lang w:val="en-US"/>
              </w:rPr>
              <w:t xml:space="preserve"> (Total access)</w:t>
            </w: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days (when appropriate):</w:t>
            </w:r>
          </w:p>
        </w:tc>
        <w:tc>
          <w:tcPr>
            <w:tcW w:w="5274" w:type="dxa"/>
            <w:gridSpan w:val="2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Number of hours (when appropriate):</w:t>
            </w:r>
          </w:p>
        </w:tc>
        <w:tc>
          <w:tcPr>
            <w:tcW w:w="5274" w:type="dxa"/>
            <w:gridSpan w:val="2"/>
          </w:tcPr>
          <w:p w:rsidR="00F34E85" w:rsidRPr="00EB6DD9" w:rsidRDefault="00F34E85" w:rsidP="00C224B9">
            <w:pPr>
              <w:rPr>
                <w:rFonts w:cs="Helvetica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F34E85" w:rsidRPr="00F34E85" w:rsidTr="00C224B9">
        <w:tc>
          <w:tcPr>
            <w:tcW w:w="4503" w:type="dxa"/>
            <w:gridSpan w:val="2"/>
            <w:vMerge w:val="restart"/>
          </w:tcPr>
          <w:p w:rsidR="00F34E85" w:rsidRPr="00AD17DC" w:rsidRDefault="00F34E85" w:rsidP="00C224B9">
            <w:pPr>
              <w:jc w:val="right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3C1969">
              <w:rPr>
                <w:rFonts w:cs="Arial"/>
                <w:b/>
                <w:i/>
                <w:color w:val="000000"/>
                <w:lang w:val="en-US"/>
              </w:rPr>
              <w:t xml:space="preserve">All the </w:t>
            </w:r>
            <w:r>
              <w:rPr>
                <w:rFonts w:cs="Arial"/>
                <w:b/>
                <w:i/>
                <w:color w:val="000000"/>
                <w:lang w:val="en-US"/>
              </w:rPr>
              <w:t xml:space="preserve">amounts declared below are real costs incurred by the infrastructure provider in the JPI project period declared in section 1 </w:t>
            </w:r>
          </w:p>
        </w:tc>
        <w:tc>
          <w:tcPr>
            <w:tcW w:w="5274" w:type="dxa"/>
            <w:gridSpan w:val="2"/>
          </w:tcPr>
          <w:p w:rsidR="00F34E85" w:rsidRDefault="00F34E85" w:rsidP="00C224B9">
            <w:pPr>
              <w:jc w:val="center"/>
              <w:rPr>
                <w:rFonts w:cs="Helvetica-Bold"/>
                <w:b/>
                <w:bCs/>
                <w:lang w:val="en-US"/>
              </w:rPr>
            </w:pPr>
            <w:r w:rsidRPr="00AD17DC">
              <w:rPr>
                <w:rFonts w:cs="Helvetica-Bold"/>
                <w:b/>
                <w:bCs/>
                <w:lang w:val="en-US"/>
              </w:rPr>
              <w:t>Value of free-of-charge infrastructure</w:t>
            </w:r>
          </w:p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AD17DC" w:rsidTr="00C224B9">
        <w:tc>
          <w:tcPr>
            <w:tcW w:w="4503" w:type="dxa"/>
            <w:gridSpan w:val="2"/>
            <w:vMerge/>
          </w:tcPr>
          <w:p w:rsidR="00F34E85" w:rsidRPr="00AD17DC" w:rsidRDefault="00F34E85" w:rsidP="00C224B9">
            <w:pPr>
              <w:jc w:val="right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proofErr w:type="spellStart"/>
            <w:r w:rsidRPr="00AD17DC">
              <w:rPr>
                <w:rFonts w:cs="Helvetica-Bold"/>
                <w:b/>
                <w:bCs/>
              </w:rPr>
              <w:t>Original</w:t>
            </w:r>
            <w:proofErr w:type="spellEnd"/>
            <w:r w:rsidRPr="00AD17DC">
              <w:rPr>
                <w:rFonts w:cs="Helvetica-Bold"/>
                <w:b/>
                <w:bCs/>
              </w:rPr>
              <w:t xml:space="preserve"> </w:t>
            </w:r>
            <w:proofErr w:type="spellStart"/>
            <w:r w:rsidRPr="00AD17DC">
              <w:rPr>
                <w:rFonts w:cs="Helvetica-Bold"/>
                <w:b/>
                <w:bCs/>
              </w:rPr>
              <w:t>currency</w:t>
            </w:r>
            <w:proofErr w:type="spellEnd"/>
            <w:r w:rsidRPr="00AD17DC">
              <w:rPr>
                <w:rFonts w:cs="Helvetica-Bold"/>
                <w:b/>
                <w:bCs/>
              </w:rPr>
              <w:t xml:space="preserve"> (</w:t>
            </w:r>
            <w:proofErr w:type="spellStart"/>
            <w:r w:rsidRPr="00AD17DC">
              <w:rPr>
                <w:rFonts w:cs="Helvetica-Bold"/>
                <w:b/>
                <w:bCs/>
              </w:rPr>
              <w:t>specify</w:t>
            </w:r>
            <w:proofErr w:type="spellEnd"/>
            <w:r w:rsidRPr="00AD17DC">
              <w:rPr>
                <w:rFonts w:cs="Helvetica-Bold"/>
                <w:b/>
                <w:bCs/>
              </w:rPr>
              <w:t>)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  <w:r w:rsidRPr="00AD17DC">
              <w:rPr>
                <w:rFonts w:cs="Helvetica-Bold"/>
                <w:b/>
                <w:bCs/>
              </w:rPr>
              <w:t>EUR</w:t>
            </w: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>
              <w:rPr>
                <w:rFonts w:cs="Helvetica"/>
                <w:lang w:val="en-US"/>
              </w:rPr>
              <w:t xml:space="preserve">Personnel costs </w:t>
            </w:r>
            <w:r w:rsidRPr="00AD17DC">
              <w:rPr>
                <w:rFonts w:cs="Helvetica"/>
                <w:lang w:val="en-US"/>
              </w:rPr>
              <w:t xml:space="preserve"> of the infrastructure provider: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r w:rsidRPr="00AD17DC">
              <w:rPr>
                <w:rFonts w:ascii="Calibri" w:hAnsi="Calibri" w:cs="Helvetica"/>
                <w:lang w:val="en-US"/>
              </w:rPr>
              <w:t>Administration costs (insurances, tolls and fees, general administration, etc.):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AD17DC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lang w:val="en-US"/>
              </w:rPr>
            </w:pPr>
            <w:proofErr w:type="spellStart"/>
            <w:r w:rsidRPr="00AD17DC">
              <w:rPr>
                <w:rFonts w:ascii="Calibri" w:hAnsi="Calibri" w:cs="Helvetica"/>
              </w:rPr>
              <w:t>Consumables</w:t>
            </w:r>
            <w:proofErr w:type="spellEnd"/>
            <w:r w:rsidRPr="00AD17DC">
              <w:rPr>
                <w:rFonts w:ascii="Calibri" w:hAnsi="Calibri" w:cs="Helvetica"/>
              </w:rPr>
              <w:t xml:space="preserve">, material </w:t>
            </w:r>
            <w:proofErr w:type="spellStart"/>
            <w:r w:rsidRPr="00AD17DC">
              <w:rPr>
                <w:rFonts w:ascii="Calibri" w:hAnsi="Calibri" w:cs="Helvetica"/>
              </w:rPr>
              <w:t>costs</w:t>
            </w:r>
            <w:proofErr w:type="spellEnd"/>
            <w:r w:rsidRPr="00AD17DC">
              <w:rPr>
                <w:rFonts w:ascii="Calibri" w:hAnsi="Calibri" w:cs="Helvetica"/>
              </w:rPr>
              <w:t>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ascii="Calibri" w:hAnsi="Calibri"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AD17DC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</w:rPr>
            </w:pPr>
            <w:proofErr w:type="spellStart"/>
            <w:r w:rsidRPr="00AD17DC">
              <w:rPr>
                <w:rFonts w:cs="Helvetica"/>
              </w:rPr>
              <w:t>Costs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of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used</w:t>
            </w:r>
            <w:proofErr w:type="spellEnd"/>
            <w:r w:rsidRPr="00AD17DC">
              <w:rPr>
                <w:rFonts w:cs="Helvetica"/>
              </w:rPr>
              <w:t xml:space="preserve"> </w:t>
            </w:r>
            <w:proofErr w:type="spellStart"/>
            <w:r w:rsidRPr="00AD17DC">
              <w:rPr>
                <w:rFonts w:cs="Helvetica"/>
              </w:rPr>
              <w:t>premises</w:t>
            </w:r>
            <w:proofErr w:type="spellEnd"/>
            <w:r>
              <w:rPr>
                <w:rFonts w:cs="Helvetica"/>
              </w:rPr>
              <w:t>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Maintenance costs, depreciation  of facilities and equipment etc.: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highlight w:val="yellow"/>
                <w:lang w:val="en-US"/>
              </w:rPr>
            </w:pPr>
          </w:p>
        </w:tc>
      </w:tr>
      <w:tr w:rsidR="00F34E85" w:rsidRPr="00AD17DC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>
              <w:rPr>
                <w:rFonts w:cs="Helvetica"/>
                <w:b/>
                <w:lang w:val="en-US"/>
              </w:rPr>
              <w:t>Total</w:t>
            </w:r>
            <w:r w:rsidRPr="00240A05">
              <w:rPr>
                <w:rFonts w:cs="Helvetica"/>
                <w:b/>
                <w:lang w:val="en-US"/>
              </w:rPr>
              <w:t xml:space="preserve"> </w:t>
            </w:r>
            <w:r>
              <w:rPr>
                <w:rFonts w:cs="Helvetica"/>
                <w:b/>
                <w:lang w:val="en-US"/>
              </w:rPr>
              <w:t>costs</w:t>
            </w:r>
            <w:r w:rsidRPr="00240A05">
              <w:rPr>
                <w:rFonts w:cs="Helvetica"/>
                <w:b/>
                <w:lang w:val="en-US"/>
              </w:rPr>
              <w:t>: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  <w:tc>
          <w:tcPr>
            <w:tcW w:w="2637" w:type="dxa"/>
          </w:tcPr>
          <w:p w:rsidR="00F34E85" w:rsidRPr="00AD17DC" w:rsidRDefault="00F34E8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</w:tr>
      <w:tr w:rsidR="00F34E85" w:rsidRPr="00240A05" w:rsidTr="00C224B9">
        <w:tc>
          <w:tcPr>
            <w:tcW w:w="4503" w:type="dxa"/>
            <w:gridSpan w:val="2"/>
          </w:tcPr>
          <w:p w:rsidR="00F34E85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b/>
                <w:lang w:val="en-US"/>
              </w:rPr>
            </w:pPr>
            <w:r w:rsidRPr="00240A05">
              <w:rPr>
                <w:rFonts w:cs="Helvetica"/>
                <w:b/>
                <w:lang w:val="en-US"/>
              </w:rPr>
              <w:t>Access costs/infrastructure contribution:</w:t>
            </w:r>
          </w:p>
          <w:p w:rsidR="00F34E85" w:rsidRDefault="00F34E85" w:rsidP="00C224B9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i/>
                <w:lang w:val="en-US"/>
              </w:rPr>
            </w:pPr>
            <w:r>
              <w:rPr>
                <w:rFonts w:cs="Helvetica"/>
                <w:b/>
                <w:i/>
                <w:lang w:val="en-US"/>
              </w:rPr>
              <w:t xml:space="preserve">Calculated as </w:t>
            </w:r>
            <w:r w:rsidRPr="00240A05">
              <w:rPr>
                <w:rFonts w:cs="Helvetica"/>
                <w:b/>
                <w:i/>
                <w:u w:val="single"/>
                <w:lang w:val="en-US"/>
              </w:rPr>
              <w:t>Total costs*</w:t>
            </w:r>
            <w:r>
              <w:rPr>
                <w:rFonts w:cs="Helvetica"/>
                <w:b/>
                <w:i/>
                <w:u w:val="single"/>
                <w:lang w:val="en-US"/>
              </w:rPr>
              <w:t>JPI access</w:t>
            </w:r>
          </w:p>
          <w:p w:rsidR="00F34E85" w:rsidRPr="00240A05" w:rsidRDefault="00F34E85" w:rsidP="00C224B9">
            <w:pPr>
              <w:autoSpaceDE w:val="0"/>
              <w:autoSpaceDN w:val="0"/>
              <w:adjustRightInd w:val="0"/>
              <w:ind w:left="1134"/>
              <w:jc w:val="center"/>
              <w:rPr>
                <w:rFonts w:cs="Helvetica"/>
                <w:b/>
                <w:i/>
                <w:lang w:val="en-US"/>
              </w:rPr>
            </w:pPr>
            <w:r>
              <w:rPr>
                <w:rFonts w:cs="Helvetica"/>
                <w:b/>
                <w:i/>
                <w:lang w:val="en-US"/>
              </w:rPr>
              <w:t>Total access</w:t>
            </w:r>
          </w:p>
        </w:tc>
        <w:tc>
          <w:tcPr>
            <w:tcW w:w="2637" w:type="dxa"/>
            <w:vAlign w:val="bottom"/>
          </w:tcPr>
          <w:p w:rsidR="00F34E85" w:rsidRPr="00AD17DC" w:rsidRDefault="00F34E8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  <w:tc>
          <w:tcPr>
            <w:tcW w:w="2637" w:type="dxa"/>
            <w:vAlign w:val="bottom"/>
          </w:tcPr>
          <w:p w:rsidR="00F34E85" w:rsidRPr="00AD17DC" w:rsidRDefault="00F34E85" w:rsidP="00C224B9">
            <w:pPr>
              <w:jc w:val="right"/>
              <w:rPr>
                <w:rFonts w:cs="Arial"/>
                <w:b/>
                <w:color w:val="000000"/>
                <w:lang w:val="en-US"/>
              </w:rPr>
            </w:pPr>
            <w:r w:rsidRPr="00AD17DC">
              <w:rPr>
                <w:rFonts w:cs="Arial"/>
                <w:b/>
                <w:color w:val="000000"/>
                <w:lang w:val="en-US"/>
              </w:rPr>
              <w:t>0,00</w:t>
            </w:r>
          </w:p>
        </w:tc>
      </w:tr>
      <w:tr w:rsidR="00F34E85" w:rsidRPr="005D4CDB" w:rsidTr="00C224B9">
        <w:tc>
          <w:tcPr>
            <w:tcW w:w="9777" w:type="dxa"/>
            <w:gridSpan w:val="4"/>
          </w:tcPr>
          <w:p w:rsidR="00F34E85" w:rsidRPr="005F5D19" w:rsidRDefault="00F34E85" w:rsidP="00C224B9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5F5D19">
              <w:rPr>
                <w:rFonts w:cs="Helvetica-Bold"/>
                <w:b/>
                <w:bCs/>
                <w:sz w:val="24"/>
                <w:szCs w:val="24"/>
              </w:rPr>
              <w:t xml:space="preserve">3. Information on the </w:t>
            </w:r>
            <w:proofErr w:type="spellStart"/>
            <w:r w:rsidRPr="005F5D19">
              <w:rPr>
                <w:rFonts w:cs="Helvetica-Bold"/>
                <w:b/>
                <w:bCs/>
                <w:sz w:val="24"/>
                <w:szCs w:val="24"/>
              </w:rPr>
              <w:t>beneficiary</w:t>
            </w:r>
            <w:proofErr w:type="spellEnd"/>
          </w:p>
        </w:tc>
      </w:tr>
      <w:tr w:rsidR="00F34E85" w:rsidRPr="00F34E85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Legal name of the beneficiary:</w:t>
            </w: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F34E85" w:rsidRPr="00AD17DC" w:rsidTr="00C224B9">
        <w:tc>
          <w:tcPr>
            <w:tcW w:w="4503" w:type="dxa"/>
            <w:gridSpan w:val="2"/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</w:rPr>
              <w:t xml:space="preserve">Project </w:t>
            </w:r>
            <w:proofErr w:type="spellStart"/>
            <w:r w:rsidRPr="00AD17DC">
              <w:rPr>
                <w:rFonts w:cs="Helvetica"/>
              </w:rPr>
              <w:t>Acronym</w:t>
            </w:r>
            <w:proofErr w:type="spellEnd"/>
            <w:r w:rsidRPr="00AD17DC">
              <w:rPr>
                <w:rFonts w:cs="Helvetica"/>
              </w:rPr>
              <w:t>:</w:t>
            </w:r>
          </w:p>
        </w:tc>
        <w:tc>
          <w:tcPr>
            <w:tcW w:w="5274" w:type="dxa"/>
            <w:gridSpan w:val="2"/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F34E85" w:rsidRPr="00F34E85" w:rsidTr="00C224B9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F34E85" w:rsidRPr="00AD17DC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lang w:val="en-US"/>
              </w:rPr>
            </w:pPr>
            <w:r w:rsidRPr="00AD17DC">
              <w:rPr>
                <w:rFonts w:cs="Helvetica"/>
                <w:lang w:val="en-US"/>
              </w:rPr>
              <w:t>Name and email address of the person in charge: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</w:tcPr>
          <w:p w:rsidR="00F34E85" w:rsidRPr="00AD17DC" w:rsidRDefault="00F34E85" w:rsidP="00C224B9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F34E85" w:rsidRPr="00F34E85" w:rsidTr="00C224B9">
        <w:tc>
          <w:tcPr>
            <w:tcW w:w="3259" w:type="dxa"/>
            <w:shd w:val="clear" w:color="auto" w:fill="EEECE1" w:themeFill="background2"/>
          </w:tcPr>
          <w:p w:rsidR="00F34E85" w:rsidRPr="005F5D19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Infrastructure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provider's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6518" w:type="dxa"/>
            <w:gridSpan w:val="3"/>
            <w:shd w:val="clear" w:color="auto" w:fill="EEECE1" w:themeFill="background2"/>
          </w:tcPr>
          <w:p w:rsidR="00F34E85" w:rsidRPr="005F5D19" w:rsidRDefault="00F34E85" w:rsidP="00C224B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 xml:space="preserve">Name of the person(s)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>authorised</w:t>
            </w:r>
            <w:proofErr w:type="spellEnd"/>
            <w:r w:rsidRPr="005F5D19">
              <w:rPr>
                <w:rFonts w:cs="Helvetica-Bold"/>
                <w:b/>
                <w:bCs/>
                <w:sz w:val="20"/>
                <w:szCs w:val="20"/>
                <w:lang w:val="en-US"/>
              </w:rPr>
              <w:t xml:space="preserve"> to sign this infrastructure reporting form</w:t>
            </w:r>
          </w:p>
        </w:tc>
      </w:tr>
      <w:tr w:rsidR="00F34E85" w:rsidRPr="00F34E85" w:rsidTr="00C224B9">
        <w:tc>
          <w:tcPr>
            <w:tcW w:w="3259" w:type="dxa"/>
            <w:vMerge w:val="restart"/>
          </w:tcPr>
          <w:p w:rsidR="00F34E85" w:rsidRPr="005F5D19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  <w:tcBorders>
              <w:bottom w:val="single" w:sz="4" w:space="0" w:color="auto"/>
            </w:tcBorders>
          </w:tcPr>
          <w:p w:rsidR="00F34E85" w:rsidRDefault="00F34E85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F34E85" w:rsidRPr="005F5D19" w:rsidRDefault="00F34E85" w:rsidP="00C224B9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34E85" w:rsidRPr="005F5D19" w:rsidTr="00C224B9">
        <w:tc>
          <w:tcPr>
            <w:tcW w:w="3259" w:type="dxa"/>
            <w:vMerge/>
          </w:tcPr>
          <w:p w:rsidR="00F34E85" w:rsidRPr="005F5D19" w:rsidRDefault="00F34E85" w:rsidP="00C224B9">
            <w:pPr>
              <w:autoSpaceDE w:val="0"/>
              <w:autoSpaceDN w:val="0"/>
              <w:adjustRightInd w:val="0"/>
              <w:jc w:val="right"/>
              <w:rPr>
                <w:rFonts w:cs="Helvetica"/>
                <w:sz w:val="20"/>
                <w:szCs w:val="20"/>
                <w:lang w:val="en-US"/>
              </w:rPr>
            </w:pPr>
          </w:p>
        </w:tc>
        <w:tc>
          <w:tcPr>
            <w:tcW w:w="6518" w:type="dxa"/>
            <w:gridSpan w:val="3"/>
            <w:shd w:val="clear" w:color="auto" w:fill="EEECE1" w:themeFill="background2"/>
          </w:tcPr>
          <w:p w:rsidR="00F34E85" w:rsidRPr="005F5D19" w:rsidRDefault="00F34E85" w:rsidP="00C224B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5F5D19">
              <w:rPr>
                <w:rFonts w:cs="Helvetica-Bold"/>
                <w:b/>
                <w:bCs/>
                <w:sz w:val="20"/>
                <w:szCs w:val="20"/>
              </w:rPr>
              <w:t xml:space="preserve">Date &amp; </w:t>
            </w:r>
            <w:proofErr w:type="spellStart"/>
            <w:r w:rsidRPr="005F5D19">
              <w:rPr>
                <w:rFonts w:cs="Helvetica-Bold"/>
                <w:b/>
                <w:bCs/>
                <w:sz w:val="20"/>
                <w:szCs w:val="20"/>
              </w:rPr>
              <w:t>signature</w:t>
            </w:r>
            <w:proofErr w:type="spellEnd"/>
          </w:p>
        </w:tc>
      </w:tr>
    </w:tbl>
    <w:p w:rsidR="007A39C0" w:rsidRDefault="007A39C0"/>
    <w:sectPr w:rsidR="007A39C0" w:rsidSect="007A3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4E85"/>
    <w:rsid w:val="007A39C0"/>
    <w:rsid w:val="00F3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E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CNR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2013-12-09T09:47:00Z</dcterms:created>
  <dcterms:modified xsi:type="dcterms:W3CDTF">2013-12-09T09:48:00Z</dcterms:modified>
</cp:coreProperties>
</file>